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4C6" w:rsidRPr="006C6A4C" w:rsidRDefault="003C44C6" w:rsidP="003C44C6">
      <w:pPr>
        <w:jc w:val="right"/>
      </w:pPr>
      <w:r w:rsidRPr="006C6A4C">
        <w:t xml:space="preserve">Приложение № 1  </w:t>
      </w:r>
    </w:p>
    <w:p w:rsidR="003C44C6" w:rsidRDefault="003C44C6" w:rsidP="003C44C6">
      <w:pPr>
        <w:ind w:firstLine="709"/>
        <w:jc w:val="right"/>
      </w:pPr>
      <w:r w:rsidRPr="006C6A4C">
        <w:t xml:space="preserve">к </w:t>
      </w:r>
      <w:r>
        <w:t>Положению</w:t>
      </w:r>
      <w:r w:rsidRPr="005A7C83">
        <w:rPr>
          <w:noProof/>
        </w:rPr>
        <w:t xml:space="preserve"> о формах, с</w:t>
      </w:r>
      <w:r w:rsidRPr="005A7C83">
        <w:t xml:space="preserve">роках и периодичности </w:t>
      </w:r>
    </w:p>
    <w:p w:rsidR="003C44C6" w:rsidRDefault="003C44C6" w:rsidP="003C44C6">
      <w:pPr>
        <w:ind w:firstLine="709"/>
        <w:jc w:val="right"/>
      </w:pPr>
      <w:r w:rsidRPr="005A7C83">
        <w:t xml:space="preserve">раскрытия информации организациями коммунального </w:t>
      </w:r>
    </w:p>
    <w:p w:rsidR="003C44C6" w:rsidRDefault="003C44C6" w:rsidP="003C44C6">
      <w:pPr>
        <w:ind w:firstLine="709"/>
        <w:jc w:val="right"/>
      </w:pPr>
      <w:r w:rsidRPr="005A7C83">
        <w:t xml:space="preserve">комплекса и субъектами естественных монополий, </w:t>
      </w:r>
    </w:p>
    <w:p w:rsidR="003C44C6" w:rsidRDefault="003C44C6" w:rsidP="003C44C6">
      <w:pPr>
        <w:ind w:firstLine="709"/>
        <w:jc w:val="right"/>
      </w:pPr>
      <w:proofErr w:type="gramStart"/>
      <w:r w:rsidRPr="005A7C83">
        <w:t>осуществляющими</w:t>
      </w:r>
      <w:proofErr w:type="gramEnd"/>
      <w:r w:rsidRPr="005A7C83">
        <w:t xml:space="preserve"> деятельность в сфере оказания услуг </w:t>
      </w:r>
    </w:p>
    <w:p w:rsidR="003C44C6" w:rsidRDefault="003C44C6" w:rsidP="003C44C6">
      <w:pPr>
        <w:ind w:firstLine="709"/>
        <w:jc w:val="right"/>
      </w:pPr>
      <w:r w:rsidRPr="005A7C83">
        <w:t xml:space="preserve">по передаче тепловой энергии,  информации, </w:t>
      </w:r>
    </w:p>
    <w:p w:rsidR="003C44C6" w:rsidRPr="005A7C83" w:rsidRDefault="003C44C6" w:rsidP="003C44C6">
      <w:pPr>
        <w:ind w:firstLine="709"/>
        <w:jc w:val="right"/>
      </w:pPr>
      <w:proofErr w:type="gramStart"/>
      <w:r w:rsidRPr="005A7C83">
        <w:t>подлежащей</w:t>
      </w:r>
      <w:proofErr w:type="gramEnd"/>
      <w:r w:rsidRPr="005A7C83">
        <w:t xml:space="preserve"> свободному доступу</w:t>
      </w:r>
      <w:r w:rsidRPr="005A7C83">
        <w:rPr>
          <w:noProof/>
        </w:rPr>
        <w:t xml:space="preserve"> </w:t>
      </w:r>
    </w:p>
    <w:p w:rsidR="003C44C6" w:rsidRDefault="003C44C6" w:rsidP="003C44C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C44C6" w:rsidRPr="003F319E" w:rsidRDefault="003C44C6" w:rsidP="003C44C6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3F319E">
        <w:rPr>
          <w:rFonts w:ascii="Times New Roman" w:hAnsi="Times New Roman" w:cs="Times New Roman"/>
          <w:sz w:val="28"/>
          <w:szCs w:val="2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</w:t>
      </w:r>
    </w:p>
    <w:p w:rsidR="003C44C6" w:rsidRDefault="003C44C6" w:rsidP="003C44C6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000"/>
      </w:tblPr>
      <w:tblGrid>
        <w:gridCol w:w="728"/>
        <w:gridCol w:w="3006"/>
        <w:gridCol w:w="1688"/>
        <w:gridCol w:w="1266"/>
        <w:gridCol w:w="2506"/>
      </w:tblGrid>
      <w:tr w:rsidR="003C44C6" w:rsidRPr="00733B20" w:rsidTr="002B345B">
        <w:trPr>
          <w:trHeight w:val="705"/>
        </w:trPr>
        <w:tc>
          <w:tcPr>
            <w:tcW w:w="91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Pr="00733B20">
              <w:rPr>
                <w:sz w:val="20"/>
              </w:rPr>
              <w:t>сфере теплоснабжения</w:t>
            </w:r>
            <w:r w:rsidRPr="00733B20">
              <w:rPr>
                <w:sz w:val="20"/>
              </w:rPr>
              <w:br/>
              <w:t>и сфере оказания услуг по передаче тепловой энергии</w:t>
            </w:r>
          </w:p>
        </w:tc>
      </w:tr>
      <w:tr w:rsidR="003C44C6" w:rsidRPr="00733B20" w:rsidTr="002B345B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Муниципальное унитарное предприятие «</w:t>
            </w:r>
            <w:proofErr w:type="spellStart"/>
            <w:r>
              <w:rPr>
                <w:sz w:val="20"/>
              </w:rPr>
              <w:t>Виткулово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Сосновский муниципальный район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</w:p>
          <w:p w:rsidR="003C44C6" w:rsidRDefault="003C44C6" w:rsidP="002B345B">
            <w:pPr>
              <w:rPr>
                <w:sz w:val="20"/>
              </w:rPr>
            </w:pPr>
          </w:p>
          <w:p w:rsidR="003C44C6" w:rsidRDefault="003C44C6" w:rsidP="002B345B">
            <w:pPr>
              <w:rPr>
                <w:sz w:val="20"/>
              </w:rPr>
            </w:pPr>
          </w:p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Н</w:t>
            </w:r>
            <w:r w:rsidRPr="00733B20">
              <w:rPr>
                <w:sz w:val="20"/>
              </w:rPr>
              <w:t>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</w:p>
          <w:p w:rsidR="003C44C6" w:rsidRPr="00733B20" w:rsidRDefault="003C44C6" w:rsidP="002B345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_Виткуловская</w:t>
            </w:r>
            <w:proofErr w:type="spellEnd"/>
            <w:r>
              <w:rPr>
                <w:sz w:val="20"/>
              </w:rPr>
              <w:t xml:space="preserve"> сельская администрация  </w:t>
            </w:r>
            <w:proofErr w:type="spellStart"/>
            <w:r>
              <w:rPr>
                <w:sz w:val="20"/>
              </w:rPr>
              <w:t>Виткуловского</w:t>
            </w:r>
            <w:proofErr w:type="spellEnd"/>
            <w:r>
              <w:rPr>
                <w:sz w:val="20"/>
              </w:rPr>
              <w:t xml:space="preserve"> сельсовета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</w:p>
          <w:p w:rsidR="003C44C6" w:rsidRDefault="003C44C6" w:rsidP="002B345B">
            <w:pPr>
              <w:rPr>
                <w:sz w:val="20"/>
              </w:rPr>
            </w:pPr>
          </w:p>
          <w:p w:rsidR="003C44C6" w:rsidRDefault="003C44C6" w:rsidP="002B345B">
            <w:pPr>
              <w:rPr>
                <w:sz w:val="20"/>
              </w:rPr>
            </w:pPr>
          </w:p>
          <w:p w:rsidR="003C44C6" w:rsidRDefault="003C44C6" w:rsidP="002B345B">
            <w:pPr>
              <w:rPr>
                <w:sz w:val="20"/>
              </w:rPr>
            </w:pPr>
          </w:p>
          <w:p w:rsidR="003C44C6" w:rsidRDefault="003C44C6" w:rsidP="002B345B">
            <w:pPr>
              <w:rPr>
                <w:sz w:val="20"/>
              </w:rPr>
            </w:pPr>
          </w:p>
          <w:p w:rsidR="003C44C6" w:rsidRDefault="003C44C6" w:rsidP="002B345B">
            <w:pPr>
              <w:rPr>
                <w:sz w:val="20"/>
              </w:rPr>
            </w:pPr>
          </w:p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606191 Нижегородская область Сосновский район с. </w:t>
            </w:r>
            <w:proofErr w:type="spellStart"/>
            <w:r>
              <w:rPr>
                <w:sz w:val="20"/>
              </w:rPr>
              <w:t>Виткулово</w:t>
            </w:r>
            <w:proofErr w:type="spellEnd"/>
            <w:r>
              <w:rPr>
                <w:sz w:val="20"/>
              </w:rPr>
              <w:t xml:space="preserve"> ул</w:t>
            </w:r>
            <w:proofErr w:type="gramStart"/>
            <w:r>
              <w:rPr>
                <w:sz w:val="20"/>
              </w:rPr>
              <w:t>.Л</w:t>
            </w:r>
            <w:proofErr w:type="gramEnd"/>
            <w:r>
              <w:rPr>
                <w:sz w:val="20"/>
              </w:rPr>
              <w:t>енина,37а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606191 с. </w:t>
            </w:r>
            <w:proofErr w:type="spellStart"/>
            <w:r>
              <w:rPr>
                <w:sz w:val="20"/>
              </w:rPr>
              <w:t>Виткулово</w:t>
            </w:r>
            <w:proofErr w:type="spellEnd"/>
            <w:r>
              <w:rPr>
                <w:sz w:val="20"/>
              </w:rPr>
              <w:t xml:space="preserve"> ул. Ленина,37а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Безруков Александр  Васильевич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Киселева Наталья Ефимовна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Гл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ухгалтер Киселева Наталья Ефимовна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(274) 2-23-36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5231005132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1075252001000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Период представления информации (плановый (с указание</w:t>
            </w:r>
            <w:r>
              <w:rPr>
                <w:sz w:val="20"/>
              </w:rPr>
              <w:t>м</w:t>
            </w:r>
            <w:r w:rsidRPr="00733B20">
              <w:rPr>
                <w:sz w:val="20"/>
              </w:rPr>
              <w:t xml:space="preserve"> года), фактический (с указанием года), квартал (с указанием года)):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Фактический 2009г.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№ </w:t>
            </w:r>
            <w:proofErr w:type="spellStart"/>
            <w:proofErr w:type="gramStart"/>
            <w:r w:rsidRPr="00733B20">
              <w:rPr>
                <w:sz w:val="20"/>
              </w:rPr>
              <w:t>п</w:t>
            </w:r>
            <w:proofErr w:type="spellEnd"/>
            <w:proofErr w:type="gramEnd"/>
            <w:r w:rsidRPr="00733B20">
              <w:rPr>
                <w:sz w:val="20"/>
              </w:rPr>
              <w:t>/</w:t>
            </w:r>
            <w:proofErr w:type="spellStart"/>
            <w:r w:rsidRPr="00733B20">
              <w:rPr>
                <w:sz w:val="20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Единица измерения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Значение показателя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Примечание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1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Региональная служба по тарифам  Нижегородской  области.  Решение  Региональной службы по тарифам Нижегородской области №51\15 от 29.12.2008г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рок действия тарифов : с 01января 2009г.по 31декабря 2009г включительно Опубликовано в газете «Нижегородские  новости» («Правовая среда») 31.12.2008г.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2058,51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2058,51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</w:t>
            </w:r>
            <w:proofErr w:type="spellStart"/>
            <w:r w:rsidRPr="00733B20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 в месяц/ 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 (руб./Гкал/час в мес.)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 (руб./Гкал/час в мес.)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руб./Гкал/час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руб./Гкал/час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</w:tr>
      <w:tr w:rsidR="003C44C6" w:rsidRPr="00733B20" w:rsidTr="002B345B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2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Вид регулируе</w:t>
            </w:r>
            <w:r>
              <w:rPr>
                <w:sz w:val="20"/>
              </w:rPr>
              <w:t>мой деятельности (выработка и передача тепловой  энергии</w:t>
            </w:r>
            <w:r w:rsidRPr="00733B20">
              <w:rPr>
                <w:sz w:val="20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Выработка и  передача  тепловой  энергии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1291,5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1217,6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Уголь-544,1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733B20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115,2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средневзвешенная стоимость 1 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руб./кВт·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4,298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26,8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расходы на </w:t>
            </w:r>
            <w:proofErr w:type="spellStart"/>
            <w:r w:rsidRPr="00733B20">
              <w:rPr>
                <w:sz w:val="20"/>
              </w:rPr>
              <w:t>химреагенты</w:t>
            </w:r>
            <w:proofErr w:type="spellEnd"/>
            <w:r w:rsidRPr="00733B20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227,9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41,4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235,8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24,7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28,5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E2754C" w:rsidRDefault="003C44C6" w:rsidP="002B345B">
            <w:pPr>
              <w:jc w:val="center"/>
              <w:rPr>
                <w:sz w:val="20"/>
              </w:rPr>
            </w:pPr>
            <w:r w:rsidRPr="00986993">
              <w:rPr>
                <w:sz w:val="20"/>
              </w:rPr>
              <w:t>Публикует</w:t>
            </w:r>
            <w:r>
              <w:rPr>
                <w:sz w:val="20"/>
              </w:rPr>
              <w:t xml:space="preserve">ся  печатном  </w:t>
            </w:r>
            <w:proofErr w:type="gramStart"/>
            <w:r>
              <w:rPr>
                <w:sz w:val="20"/>
              </w:rPr>
              <w:t>издании</w:t>
            </w:r>
            <w:proofErr w:type="gramEnd"/>
            <w:r>
              <w:rPr>
                <w:sz w:val="20"/>
              </w:rPr>
              <w:t xml:space="preserve">  одновременно с формами раскрытия  информации, сайт  в  сети  интернет </w:t>
            </w:r>
            <w:r>
              <w:rPr>
                <w:sz w:val="20"/>
                <w:lang w:val="en-US"/>
              </w:rPr>
              <w:t>official</w:t>
            </w:r>
            <w:r w:rsidRPr="00E2754C">
              <w:rPr>
                <w:sz w:val="20"/>
              </w:rPr>
              <w:t>@</w:t>
            </w:r>
            <w:proofErr w:type="spellStart"/>
            <w:r>
              <w:rPr>
                <w:sz w:val="20"/>
                <w:lang w:val="en-US"/>
              </w:rPr>
              <w:t>adm</w:t>
            </w:r>
            <w:proofErr w:type="spellEnd"/>
            <w:r w:rsidRPr="00E2754C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ssn</w:t>
            </w:r>
            <w:proofErr w:type="spellEnd"/>
            <w:r w:rsidRPr="00E2754C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nnov</w:t>
            </w:r>
            <w:proofErr w:type="spellEnd"/>
            <w:r w:rsidRPr="00E2754C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0,162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Гкал/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0,790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0,716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E2754C" w:rsidRDefault="003C44C6" w:rsidP="002B345B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0,716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км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0,365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 xml:space="preserve">Протяженность разводящих сетей (в однотрубном </w:t>
            </w:r>
            <w:r w:rsidRPr="00733B20">
              <w:rPr>
                <w:sz w:val="20"/>
              </w:rPr>
              <w:lastRenderedPageBreak/>
              <w:t>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км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E2754C" w:rsidRDefault="003C44C6" w:rsidP="002B345B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E2754C" w:rsidRDefault="003C44C6" w:rsidP="002B345B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человек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gramStart"/>
            <w:r w:rsidRPr="00733B20">
              <w:rPr>
                <w:sz w:val="20"/>
              </w:rPr>
              <w:t>кг</w:t>
            </w:r>
            <w:proofErr w:type="gramEnd"/>
            <w:r w:rsidRPr="00733B20">
              <w:rPr>
                <w:sz w:val="20"/>
              </w:rPr>
              <w:t xml:space="preserve"> у. т./Гкал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13,6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кВт·</w:t>
            </w:r>
            <w:proofErr w:type="gramStart"/>
            <w:r w:rsidRPr="00733B20">
              <w:rPr>
                <w:sz w:val="20"/>
              </w:rPr>
              <w:t>ч</w:t>
            </w:r>
            <w:proofErr w:type="gramEnd"/>
            <w:r w:rsidRPr="00733B20">
              <w:rPr>
                <w:sz w:val="20"/>
              </w:rPr>
              <w:t>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0,0339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куб. м/Гкал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3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 xml:space="preserve">единиц на </w:t>
            </w:r>
            <w:proofErr w:type="gramStart"/>
            <w:r w:rsidRPr="00733B20">
              <w:rPr>
                <w:sz w:val="20"/>
              </w:rPr>
              <w:t>км</w:t>
            </w:r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человек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4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A3C6A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5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3C44C6" w:rsidRPr="00733B20" w:rsidTr="002B345B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lastRenderedPageBreak/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733B20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</w:tc>
      </w:tr>
      <w:tr w:rsidR="003C44C6" w:rsidRPr="00733B20" w:rsidTr="002B345B">
        <w:trPr>
          <w:trHeight w:val="96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733B20">
              <w:rPr>
                <w:sz w:val="20"/>
              </w:rPr>
              <w:t>х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733B20">
              <w:rPr>
                <w:sz w:val="2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6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3C44C6" w:rsidRPr="00733B20" w:rsidTr="002B345B">
        <w:trPr>
          <w:trHeight w:val="1680"/>
        </w:trPr>
        <w:tc>
          <w:tcPr>
            <w:tcW w:w="9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 </w:t>
            </w:r>
          </w:p>
          <w:p w:rsidR="003C44C6" w:rsidRPr="008D1701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Согласно договору  с  потребителем, Поставщик начинает  отопительный  сезон  согласно  распоряжения  главы  местного  самоуправления  основанного  на  понижении  температуры  наружного  воздуха  ниже  среднесуточный +8 град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 xml:space="preserve"> в течении 5 суток  заканчивает  согласно  распоряжения  главы местного  самоуправления. Потребитель  принимает и рационально  использует  тепловую энергию  в  течени</w:t>
            </w:r>
            <w:proofErr w:type="gramStart"/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 xml:space="preserve">  всего  отопительного сезона и осуществляет  ежемесячные  оплаты  поставщику  за  оказанные услуги. Расчет  оплаты  производится  </w:t>
            </w:r>
            <w:proofErr w:type="gramStart"/>
            <w:r>
              <w:rPr>
                <w:sz w:val="20"/>
              </w:rPr>
              <w:t>согласно  тарифа</w:t>
            </w:r>
            <w:proofErr w:type="gramEnd"/>
            <w:r>
              <w:rPr>
                <w:sz w:val="20"/>
              </w:rPr>
              <w:t xml:space="preserve">  утвержденного РСТ.</w:t>
            </w:r>
          </w:p>
        </w:tc>
      </w:tr>
      <w:tr w:rsidR="003C44C6" w:rsidRPr="00733B20" w:rsidTr="002B345B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right"/>
              <w:rPr>
                <w:sz w:val="20"/>
              </w:rPr>
            </w:pPr>
            <w:r w:rsidRPr="00733B20">
              <w:rPr>
                <w:sz w:val="20"/>
              </w:rPr>
              <w:t>7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733B20" w:rsidTr="002B345B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</w:tbl>
    <w:p w:rsidR="003C44C6" w:rsidRDefault="003C44C6" w:rsidP="003C44C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Ind w:w="93" w:type="dxa"/>
        <w:tblLook w:val="0000"/>
      </w:tblPr>
      <w:tblGrid>
        <w:gridCol w:w="772"/>
        <w:gridCol w:w="3331"/>
        <w:gridCol w:w="1800"/>
        <w:gridCol w:w="1316"/>
        <w:gridCol w:w="2683"/>
      </w:tblGrid>
      <w:tr w:rsidR="003C44C6" w:rsidRPr="005E4458" w:rsidTr="002B345B">
        <w:trPr>
          <w:trHeight w:val="705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r w:rsidRPr="005E4458">
              <w:rPr>
                <w:sz w:val="20"/>
              </w:rPr>
              <w:t xml:space="preserve"> сфере</w:t>
            </w:r>
            <w:r w:rsidRPr="005E4458">
              <w:rPr>
                <w:sz w:val="20"/>
              </w:rPr>
              <w:br/>
              <w:t>холодного водоснабжения</w:t>
            </w:r>
          </w:p>
        </w:tc>
      </w:tr>
      <w:tr w:rsidR="003C44C6" w:rsidRPr="005E4458" w:rsidTr="002B345B">
        <w:trPr>
          <w:trHeight w:val="420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 МУ</w:t>
            </w:r>
            <w:proofErr w:type="gramStart"/>
            <w:r>
              <w:rPr>
                <w:sz w:val="20"/>
              </w:rPr>
              <w:t>П«</w:t>
            </w:r>
            <w:proofErr w:type="spellStart"/>
            <w:proofErr w:type="gramEnd"/>
            <w:r>
              <w:rPr>
                <w:sz w:val="20"/>
              </w:rPr>
              <w:t>Виткулово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Сосновский муниципальный район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Виткуловская</w:t>
            </w:r>
            <w:proofErr w:type="spellEnd"/>
            <w:r>
              <w:rPr>
                <w:sz w:val="20"/>
              </w:rPr>
              <w:t xml:space="preserve"> сельская  администрация Муниципального  образования </w:t>
            </w:r>
            <w:proofErr w:type="spellStart"/>
            <w:r>
              <w:rPr>
                <w:sz w:val="20"/>
              </w:rPr>
              <w:lastRenderedPageBreak/>
              <w:t>Виткуловского</w:t>
            </w:r>
            <w:proofErr w:type="spellEnd"/>
            <w:r>
              <w:rPr>
                <w:sz w:val="20"/>
              </w:rPr>
              <w:t xml:space="preserve"> сельсовета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606191 Нижегородская обл. Сосновский  район с. </w:t>
            </w:r>
            <w:proofErr w:type="spellStart"/>
            <w:r>
              <w:rPr>
                <w:sz w:val="20"/>
              </w:rPr>
              <w:t>Виткулово</w:t>
            </w:r>
            <w:proofErr w:type="spellEnd"/>
            <w:r>
              <w:rPr>
                <w:sz w:val="20"/>
              </w:rPr>
              <w:t xml:space="preserve"> ул. Ленина,37а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606191 Нижегородская обл. Сосновский </w:t>
            </w:r>
            <w:proofErr w:type="spellStart"/>
            <w:r>
              <w:rPr>
                <w:sz w:val="20"/>
              </w:rPr>
              <w:t>р-он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сВиткулово</w:t>
            </w:r>
            <w:proofErr w:type="spellEnd"/>
            <w:r>
              <w:rPr>
                <w:sz w:val="20"/>
              </w:rPr>
              <w:t xml:space="preserve"> ул. Ленина,37а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Безруков А.В.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Киселева Н.Е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Киселева Н.Е.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8 (8317422336)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5231005132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1075252001000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Период представления информации (плановый (с указание</w:t>
            </w:r>
            <w:r>
              <w:rPr>
                <w:sz w:val="20"/>
              </w:rPr>
              <w:t>м</w:t>
            </w:r>
            <w:r w:rsidRPr="00733B20">
              <w:rPr>
                <w:sz w:val="20"/>
              </w:rPr>
              <w:t xml:space="preserve"> года), фактический (с указанием года), квартал (с указанием года)):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Фактический 2009г.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№ </w:t>
            </w:r>
            <w:proofErr w:type="spellStart"/>
            <w:proofErr w:type="gramStart"/>
            <w:r w:rsidRPr="005E4458">
              <w:rPr>
                <w:sz w:val="20"/>
              </w:rPr>
              <w:t>п</w:t>
            </w:r>
            <w:proofErr w:type="spellEnd"/>
            <w:proofErr w:type="gramEnd"/>
            <w:r w:rsidRPr="005E4458">
              <w:rPr>
                <w:sz w:val="20"/>
              </w:rPr>
              <w:t>/</w:t>
            </w:r>
            <w:proofErr w:type="spellStart"/>
            <w:r w:rsidRPr="005E4458">
              <w:rPr>
                <w:sz w:val="20"/>
              </w:rPr>
              <w:t>п</w:t>
            </w:r>
            <w:proofErr w:type="spellEnd"/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Наименование показателя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Единица измерения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Значение показателя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Примечание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1</w:t>
            </w:r>
          </w:p>
        </w:tc>
        <w:tc>
          <w:tcPr>
            <w:tcW w:w="9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1.1.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холодную воду,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2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Орган регулирования  тарифов – администрация Сосновского муниципального  района. Распоряжение  администрации Сосновского муниципального района № 871-р от 14.11.2008г. «Об установлении  тарифов  на коммунальные  услуги на 2009г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 xml:space="preserve">ля организаций  коммунального комплекса Сосновского муниципального  района» Срок  действия -1 год Опубликовано в  газете  «Сосновский вестник» приложение «Семь дней» 20.11.08г. № 140-141 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Население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9,62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Бюджетные потребители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9,62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33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Прочие потребители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9,62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</w:t>
            </w:r>
            <w:proofErr w:type="spellStart"/>
            <w:r w:rsidRPr="005E4458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36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ставка платы за потребление холодной воды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       ставка платы за содержание системы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тыс. руб. в месяц/ куб. </w:t>
            </w:r>
            <w:proofErr w:type="gramStart"/>
            <w:r w:rsidRPr="005E4458">
              <w:rPr>
                <w:sz w:val="20"/>
              </w:rPr>
              <w:t>м</w:t>
            </w:r>
            <w:proofErr w:type="gramEnd"/>
            <w:r w:rsidRPr="005E4458">
              <w:rPr>
                <w:sz w:val="20"/>
              </w:rPr>
              <w:t>/ч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1.2.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Утвержденная надбавка к ценам (тарифам) на холодную воду для потребителей,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населения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бюджетных потребителей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надбавка к ценам (тарифам) на холодную воду для прочих потребителей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64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1.3.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надбавки к тарифам регулируемых организаций на холодную воду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10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1.4.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1.5.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Утвержденные тарифы регулируемых организаций на подключение к системе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руб./куб. м/час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rPr>
                <w:sz w:val="20"/>
              </w:rPr>
            </w:pPr>
          </w:p>
        </w:tc>
      </w:tr>
      <w:tr w:rsidR="003C44C6" w:rsidRPr="005E4458" w:rsidTr="002B345B">
        <w:trPr>
          <w:trHeight w:val="63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2</w:t>
            </w:r>
          </w:p>
        </w:tc>
        <w:tc>
          <w:tcPr>
            <w:tcW w:w="9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3C44C6" w:rsidRPr="005E4458" w:rsidTr="002B345B">
        <w:trPr>
          <w:trHeight w:val="10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Вид регулируемой деятельности (поставка холодной воды, оказание услуг в сфере холодного водоснабжения - подъем воды, очистка воды, транспортировка воды)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 xml:space="preserve">Оказание  услуг  в  сфере  холодного </w:t>
            </w:r>
            <w:proofErr w:type="spellStart"/>
            <w:proofErr w:type="gramStart"/>
            <w:r>
              <w:rPr>
                <w:sz w:val="20"/>
              </w:rPr>
              <w:t>водоснабжения-подъем</w:t>
            </w:r>
            <w:proofErr w:type="spellEnd"/>
            <w:proofErr w:type="gramEnd"/>
            <w:r>
              <w:rPr>
                <w:sz w:val="20"/>
              </w:rPr>
              <w:t>, транспортировка воды.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2.2.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297,3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2.3.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388,8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покупной холодной воды, приобретаемой от других организаций для последующей передачи потребителям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15,4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10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5E4458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52,4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средневзвешенная стоимость 1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руб./кВт·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кВт·</w:t>
            </w:r>
            <w:proofErr w:type="gramStart"/>
            <w:r w:rsidRPr="005E4458">
              <w:rPr>
                <w:sz w:val="20"/>
              </w:rPr>
              <w:t>ч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39,4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расходы на </w:t>
            </w:r>
            <w:proofErr w:type="spellStart"/>
            <w:r w:rsidRPr="005E4458">
              <w:rPr>
                <w:sz w:val="20"/>
              </w:rPr>
              <w:t>химреагенты</w:t>
            </w:r>
            <w:proofErr w:type="spellEnd"/>
            <w:r w:rsidRPr="005E4458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117,6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10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131,4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72,0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10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2.4.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2.5.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102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2.6.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153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2.7.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261FE5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Публикуется   в  печатном издании  одновременно с  формами раскрытием  информации,  сайт в  сети  Интернет  </w:t>
            </w:r>
            <w:r>
              <w:rPr>
                <w:sz w:val="20"/>
                <w:lang w:val="en-US"/>
              </w:rPr>
              <w:t>official</w:t>
            </w:r>
            <w:r w:rsidRPr="00261FE5">
              <w:rPr>
                <w:sz w:val="20"/>
              </w:rPr>
              <w:t>@</w:t>
            </w:r>
            <w:proofErr w:type="spellStart"/>
            <w:r>
              <w:rPr>
                <w:sz w:val="20"/>
                <w:lang w:val="en-US"/>
              </w:rPr>
              <w:t>adm</w:t>
            </w:r>
            <w:proofErr w:type="spellEnd"/>
            <w:r w:rsidRPr="00261FE5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ssn</w:t>
            </w:r>
            <w:proofErr w:type="spellEnd"/>
            <w:r w:rsidRPr="00261FE5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nnov</w:t>
            </w:r>
            <w:proofErr w:type="spellEnd"/>
            <w:r w:rsidRPr="00261FE5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2.8.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Объем поднятой воды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23.9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2.9.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Объем покупной воды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2.3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2.10.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Объем воды, пропущенной через очистные сооружения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84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2.11.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Объем отпущенной потребителям воды,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26.2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объем, отпущенный по приборам учета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26.2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2.12.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Потери воды в сетях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2.13.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Протяженность водопроводных сетей (в однотрубном исчислении)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км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10.7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2.14.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скважин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5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2.15.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подкачивающих насосных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2.16.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человек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8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2.17.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Удельный расход электроэнергии на подачу воды в сеть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кВтч или тыс. куб. м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8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2.18.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Расход воды на собственные, в том числе хозяйственно-бытовые, нужды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5.3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87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2.19.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F7ADE" w:rsidRDefault="003C44C6" w:rsidP="002B345B">
            <w:pPr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67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3</w:t>
            </w:r>
          </w:p>
        </w:tc>
        <w:tc>
          <w:tcPr>
            <w:tcW w:w="9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3C44C6" w:rsidRPr="005E4458" w:rsidTr="002B345B">
        <w:trPr>
          <w:trHeight w:val="64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3.1.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аварий на системах горячего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единиц на </w:t>
            </w:r>
            <w:proofErr w:type="gramStart"/>
            <w:r w:rsidRPr="005E4458">
              <w:rPr>
                <w:sz w:val="20"/>
              </w:rPr>
              <w:t>км</w:t>
            </w:r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  <w:r w:rsidRPr="005E4458">
              <w:rPr>
                <w:sz w:val="20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103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3.2.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случаев подачи холодной воды по графику (менее 24 часов в сутки) и доле потребителей, затронутых ограничениями подачи холодной воды, в том числе: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proofErr w:type="gramStart"/>
            <w:r w:rsidRPr="005E4458">
              <w:rPr>
                <w:sz w:val="20"/>
              </w:rPr>
              <w:t>количество случаев подачи холодной воды по графику (менее 24 часов в сутки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1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3.3.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Общее количество проведенных проб по следующим показателям: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  <w:r w:rsidRPr="005E4458">
              <w:rPr>
                <w:sz w:val="20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127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3.4.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мутность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цветность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 xml:space="preserve">общие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термотолерантные</w:t>
            </w:r>
            <w:proofErr w:type="spellEnd"/>
            <w:r w:rsidRPr="005E4458">
              <w:rPr>
                <w:sz w:val="20"/>
              </w:rPr>
              <w:t xml:space="preserve"> </w:t>
            </w:r>
            <w:proofErr w:type="spellStart"/>
            <w:r w:rsidRPr="005E4458">
              <w:rPr>
                <w:sz w:val="20"/>
              </w:rPr>
              <w:t>колиформные</w:t>
            </w:r>
            <w:proofErr w:type="spellEnd"/>
            <w:r w:rsidRPr="005E4458">
              <w:rPr>
                <w:sz w:val="20"/>
              </w:rPr>
              <w:t xml:space="preserve"> бактерии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2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4</w:t>
            </w:r>
          </w:p>
        </w:tc>
        <w:tc>
          <w:tcPr>
            <w:tcW w:w="9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4.1.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Цели инвестиционной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4.2.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82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4.3.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1 год реализации программы: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2 год реализации программы: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3 год реализации программы: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5E4458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 w:rsidRPr="005E4458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31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13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4.4.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11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4.5.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A5186" w:rsidRDefault="003C44C6" w:rsidP="002B345B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5</w:t>
            </w:r>
          </w:p>
        </w:tc>
        <w:tc>
          <w:tcPr>
            <w:tcW w:w="9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 xml:space="preserve"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</w:t>
            </w:r>
          </w:p>
        </w:tc>
      </w:tr>
      <w:tr w:rsidR="003C44C6" w:rsidRPr="005E4458" w:rsidTr="002B345B">
        <w:trPr>
          <w:trHeight w:val="82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5.1.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поданных и зарегистрированных заявок на подключение  к системе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3C44C6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54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5.2.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исполненных заявок на подключение  к системе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3C44C6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97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lastRenderedPageBreak/>
              <w:t>5.3.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Количество заявок на подключение  к системе холодного водоснабжения, по которым принято решение об отказе в подключении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5E4458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  <w:r w:rsidRPr="005E4458">
              <w:rPr>
                <w:sz w:val="20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</w:tc>
      </w:tr>
      <w:tr w:rsidR="003C44C6" w:rsidRPr="005E4458" w:rsidTr="002B345B">
        <w:trPr>
          <w:trHeight w:val="827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5.4.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Информация о резерве мощности системы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Тыс</w:t>
            </w:r>
            <w:proofErr w:type="gramStart"/>
            <w:r>
              <w:rPr>
                <w:sz w:val="20"/>
              </w:rPr>
              <w:t>.м</w:t>
            </w:r>
            <w:proofErr w:type="gramEnd"/>
            <w:r>
              <w:rPr>
                <w:sz w:val="2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414,1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63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6</w:t>
            </w:r>
          </w:p>
        </w:tc>
        <w:tc>
          <w:tcPr>
            <w:tcW w:w="9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3C44C6" w:rsidRPr="005E4458" w:rsidTr="002B345B">
        <w:trPr>
          <w:trHeight w:val="1680"/>
        </w:trPr>
        <w:tc>
          <w:tcPr>
            <w:tcW w:w="99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 </w:t>
            </w:r>
          </w:p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Согласно договору с потребителем, Поставщик обязуется  обеспечить подачу  хозяйственно-питьевой воды  круглосуточно (за исключением аварийных ситуаций) в объеме утвержденного лимита и подачу ранее согласованного сверхлимитного объема воды. Пользователь обязан использовать подаваемую воду только в целях хозяйственно-питьевого назначения. Пользователь обязан сообщать и согласовывать с Поставщиком дополнительный расход хозяйственно-питьевой воды. Расчет на оплату  за выполненную Услугу производится согласно  утвержденных тарифов на водоснабжение 1м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>уб. хозяйственно-питьевой воды, норм потребления на 1 человека м.куб.в месяц и количества проживающих в дому.</w:t>
            </w:r>
          </w:p>
          <w:p w:rsidR="003C44C6" w:rsidRPr="005E4458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63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right"/>
              <w:rPr>
                <w:sz w:val="20"/>
              </w:rPr>
            </w:pPr>
            <w:r w:rsidRPr="005E4458">
              <w:rPr>
                <w:sz w:val="20"/>
              </w:rPr>
              <w:t>7</w:t>
            </w:r>
          </w:p>
        </w:tc>
        <w:tc>
          <w:tcPr>
            <w:tcW w:w="9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 w:rsidRPr="005E4458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холодного водоснабжения</w:t>
            </w: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7.1.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Форма заявки на подключение к системе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85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7.2.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Перечень и формы документов, представляемых одновр</w:t>
            </w:r>
            <w:r>
              <w:rPr>
                <w:sz w:val="20"/>
              </w:rPr>
              <w:t>еменно с заявкой на подключение</w:t>
            </w:r>
            <w:r w:rsidRPr="005E4458">
              <w:rPr>
                <w:sz w:val="20"/>
              </w:rPr>
              <w:t xml:space="preserve"> системе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1530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7.3.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холодного водоснабжения, принятии решения и уведомлении о принятом решении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5E4458" w:rsidTr="002B345B">
        <w:trPr>
          <w:trHeight w:val="765"/>
        </w:trPr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7.4.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rPr>
                <w:sz w:val="20"/>
              </w:rPr>
            </w:pPr>
            <w:r w:rsidRPr="005E4458">
              <w:rPr>
                <w:sz w:val="20"/>
              </w:rPr>
              <w:t>Телефоны и адреса службы, ответственной за прием и обработку заявок на подключение к системе холодного водоснабжения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5E4458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5E4458">
              <w:rPr>
                <w:sz w:val="20"/>
              </w:rPr>
              <w:t>х</w:t>
            </w:r>
            <w:proofErr w:type="spellEnd"/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</w:tbl>
    <w:p w:rsidR="003C44C6" w:rsidRDefault="003C44C6" w:rsidP="003C44C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Ind w:w="93" w:type="dxa"/>
        <w:tblLook w:val="0000"/>
      </w:tblPr>
      <w:tblGrid>
        <w:gridCol w:w="790"/>
        <w:gridCol w:w="3435"/>
        <w:gridCol w:w="1616"/>
        <w:gridCol w:w="1335"/>
        <w:gridCol w:w="2726"/>
      </w:tblGrid>
      <w:tr w:rsidR="003C44C6" w:rsidRPr="00FD27CB" w:rsidTr="002B345B">
        <w:trPr>
          <w:trHeight w:val="705"/>
        </w:trPr>
        <w:tc>
          <w:tcPr>
            <w:tcW w:w="99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В сфере водоотведения</w:t>
            </w:r>
            <w:r w:rsidRPr="00FD27CB">
              <w:rPr>
                <w:sz w:val="20"/>
              </w:rPr>
              <w:br/>
              <w:t>и (или) очистки сточных вод</w:t>
            </w:r>
          </w:p>
        </w:tc>
      </w:tr>
      <w:tr w:rsidR="003C44C6" w:rsidRPr="00FD27CB" w:rsidTr="002B345B">
        <w:trPr>
          <w:trHeight w:val="42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организации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МУП «</w:t>
            </w:r>
            <w:proofErr w:type="spellStart"/>
            <w:r>
              <w:rPr>
                <w:sz w:val="20"/>
              </w:rPr>
              <w:t>Виткулово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городской округ/муниципальный район</w:t>
            </w:r>
            <w:r>
              <w:rPr>
                <w:sz w:val="20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Сосновский муниципальный район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Наименование муниципального образования</w:t>
            </w:r>
            <w:r>
              <w:rPr>
                <w:sz w:val="20"/>
              </w:rPr>
              <w:t xml:space="preserve"> (</w:t>
            </w:r>
            <w:r w:rsidRPr="00AC585B">
              <w:rPr>
                <w:sz w:val="20"/>
                <w:u w:val="single"/>
              </w:rPr>
              <w:t>городское/сельское поселение</w:t>
            </w:r>
            <w:r>
              <w:rPr>
                <w:sz w:val="20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Виткуловский</w:t>
            </w:r>
            <w:proofErr w:type="spellEnd"/>
            <w:r>
              <w:rPr>
                <w:sz w:val="20"/>
              </w:rPr>
              <w:t xml:space="preserve"> сельсовет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Юридический адрес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Нижегородская обл. Сосновский район с. </w:t>
            </w:r>
            <w:proofErr w:type="spellStart"/>
            <w:r>
              <w:rPr>
                <w:sz w:val="20"/>
              </w:rPr>
              <w:lastRenderedPageBreak/>
              <w:t>Виткулово</w:t>
            </w:r>
            <w:proofErr w:type="spellEnd"/>
            <w:r>
              <w:rPr>
                <w:sz w:val="20"/>
              </w:rPr>
              <w:t xml:space="preserve"> ул. Ленина,37а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Почтовый адрес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Нижегородская обл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 xml:space="preserve">основский район с. </w:t>
            </w:r>
            <w:proofErr w:type="spellStart"/>
            <w:r>
              <w:rPr>
                <w:sz w:val="20"/>
              </w:rPr>
              <w:t>Виткулово</w:t>
            </w:r>
            <w:proofErr w:type="spellEnd"/>
            <w:r>
              <w:rPr>
                <w:sz w:val="20"/>
              </w:rPr>
              <w:t xml:space="preserve"> ул. Ленина,37а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Ф.И.О. руководителя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Безруков А.В.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Ф.И.О. главного бухгалтера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Киселева Н.Е.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Ф.И.О. и должность лица, ответственного за заполнение формы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Киселева Н.Е. Гл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ухг.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Контактны</w:t>
            </w:r>
            <w:r>
              <w:rPr>
                <w:sz w:val="20"/>
              </w:rPr>
              <w:t>е</w:t>
            </w:r>
            <w:r w:rsidRPr="00733B20">
              <w:rPr>
                <w:sz w:val="20"/>
              </w:rPr>
              <w:t xml:space="preserve"> телефон</w:t>
            </w:r>
            <w:r>
              <w:rPr>
                <w:sz w:val="20"/>
              </w:rPr>
              <w:t>ы</w:t>
            </w:r>
            <w:r w:rsidRPr="00733B20">
              <w:rPr>
                <w:sz w:val="20"/>
              </w:rPr>
              <w:t xml:space="preserve"> ((код) номер телефона)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8(8317422336)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ИНН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5231005132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КПП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523101001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ОГРН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1075252001000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 w:rsidRPr="00733B20">
              <w:rPr>
                <w:sz w:val="20"/>
              </w:rPr>
              <w:t>Период представления информации (плановый (с указание</w:t>
            </w:r>
            <w:r>
              <w:rPr>
                <w:sz w:val="20"/>
              </w:rPr>
              <w:t>м</w:t>
            </w:r>
            <w:r w:rsidRPr="00733B20">
              <w:rPr>
                <w:sz w:val="20"/>
              </w:rPr>
              <w:t xml:space="preserve"> года), фактический (с указанием года), квартал (с указанием года)):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Факт 2009г.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№ </w:t>
            </w:r>
            <w:proofErr w:type="spellStart"/>
            <w:proofErr w:type="gramStart"/>
            <w:r w:rsidRPr="00FD27CB">
              <w:rPr>
                <w:sz w:val="20"/>
              </w:rPr>
              <w:t>п</w:t>
            </w:r>
            <w:proofErr w:type="spellEnd"/>
            <w:proofErr w:type="gramEnd"/>
            <w:r w:rsidRPr="00FD27CB">
              <w:rPr>
                <w:sz w:val="20"/>
              </w:rPr>
              <w:t>/</w:t>
            </w:r>
            <w:proofErr w:type="spellStart"/>
            <w:r w:rsidRPr="00FD27CB">
              <w:rPr>
                <w:sz w:val="20"/>
              </w:rPr>
              <w:t>п</w:t>
            </w:r>
            <w:proofErr w:type="spellEnd"/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Наименование показателя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Единица измерения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Значение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Примечание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1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1.1.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на водоотведение и (или) очистку сточных вод, в том числе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   Орган регулирования тарифов – администрация Сосновского муниципального района. Распоряжение                  администрации Сосновского муниципального района  № 871-р от 14.11.2008г «Об установлении тарифов на коммунальные услуги на 2009г для организаций коммунального комплекса  Сосновского  муниципального  района» Срок действия-1 год опубликовано в газете «Сосновский вестник» приложение «Семь дней» 20.11.08г. №140-141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и очистку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водоотведения, объектов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 w:rsidR="00AA33B1">
              <w:rPr>
                <w:sz w:val="20"/>
              </w:rPr>
              <w:t>14,15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14,</w:t>
            </w:r>
            <w:r w:rsidR="00AA33B1">
              <w:rPr>
                <w:sz w:val="20"/>
              </w:rPr>
              <w:t>15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14,</w:t>
            </w:r>
            <w:r w:rsidR="00AA33B1">
              <w:rPr>
                <w:sz w:val="20"/>
              </w:rPr>
              <w:t>15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водоотведение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системы водоотведения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Население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Бюджетные потребители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Прочие потребители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одноставочный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</w:t>
            </w:r>
            <w:proofErr w:type="spellStart"/>
            <w:r w:rsidRPr="00FD27CB">
              <w:rPr>
                <w:sz w:val="20"/>
              </w:rPr>
              <w:t>двухставочный</w:t>
            </w:r>
            <w:proofErr w:type="spell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ставка платы за очистку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       ставка платы за содержание объектов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тыс. руб. в месяц/ куб. </w:t>
            </w:r>
            <w:proofErr w:type="gramStart"/>
            <w:r w:rsidRPr="00FD27CB">
              <w:rPr>
                <w:sz w:val="20"/>
              </w:rPr>
              <w:t>м</w:t>
            </w:r>
            <w:proofErr w:type="gramEnd"/>
            <w:r w:rsidRPr="00FD27CB">
              <w:rPr>
                <w:sz w:val="20"/>
              </w:rPr>
              <w:t>/ч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1.2.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ценам (тарифам) на водоотведение и (или) очистку сточных вод для потребителей, в том числе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населения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бюджетных потребителей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и очистку сточных вод для прочих потребителей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 для населения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надбавка к ценам (тарифам) на водоотведение для бюджетных </w:t>
            </w:r>
            <w:r w:rsidRPr="00FD27CB">
              <w:rPr>
                <w:sz w:val="20"/>
              </w:rPr>
              <w:lastRenderedPageBreak/>
              <w:t>потребителей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водоотведение для прочих потребителей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 очистку сточных вод для населения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бюджетных потребителей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надбавка к ценам (тарифам) на очистку сточных вод для прочих потребителей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94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1.3.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надбавки к тарифам регулируемых организаций на водоотведение и (или) очистку сточных вод, в том числе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3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1.4.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Утвержденных тарифы на подключение создаваемых (реконструируемых) объектов недвижимости к системе водоотведения или объекту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1.5.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Утвержденные тарифы регулируемых организаций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водоотведение и 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водоотведение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очистка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руб./куб. м/час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rPr>
                <w:sz w:val="20"/>
              </w:rPr>
            </w:pPr>
          </w:p>
        </w:tc>
      </w:tr>
      <w:tr w:rsidR="003C44C6" w:rsidRPr="00FD27CB" w:rsidTr="002B345B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2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Вид регулируемой деятельности (водоотведение, очистка сточных вод, транспортирование стоков, обработка осадка, утилизация осадка сточных вод)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Водоотведение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Выручка от регулируемой деятельности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72,7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96.4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FD27CB">
              <w:rPr>
                <w:i/>
                <w:iCs/>
                <w:sz w:val="20"/>
              </w:rPr>
              <w:t>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средневзвешенная стоимость 1 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руб./кВт·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объем приобретения электрической энергии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кВт·</w:t>
            </w:r>
            <w:proofErr w:type="gramStart"/>
            <w:r w:rsidRPr="00FD27CB">
              <w:rPr>
                <w:sz w:val="20"/>
              </w:rPr>
              <w:t>ч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расходы на </w:t>
            </w:r>
            <w:proofErr w:type="spellStart"/>
            <w:r w:rsidRPr="00FD27CB">
              <w:rPr>
                <w:sz w:val="20"/>
              </w:rPr>
              <w:t>химреагенты</w:t>
            </w:r>
            <w:proofErr w:type="spellEnd"/>
            <w:r w:rsidRPr="00FD27CB">
              <w:rPr>
                <w:sz w:val="20"/>
              </w:rPr>
              <w:t>, используемые в технологическом процессе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44,7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8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50,0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1,7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2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 финансирование мероприятий, предусмотренных инвестиционной программой регулируемой организации по развитию системы водоотведения и объектов по очистке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развитию системы водоотведения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 xml:space="preserve">на финансирование мероприятий, предусмотренных инвестиционной программой регулируемой организации по </w:t>
            </w:r>
            <w:proofErr w:type="spellStart"/>
            <w:r w:rsidRPr="00FD27CB">
              <w:rPr>
                <w:sz w:val="20"/>
              </w:rPr>
              <w:t>развитиюобъектов</w:t>
            </w:r>
            <w:proofErr w:type="spellEnd"/>
            <w:r w:rsidRPr="00FD27CB">
              <w:rPr>
                <w:sz w:val="20"/>
              </w:rPr>
              <w:t xml:space="preserve"> по очистке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2.6.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2.7.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E47446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Публикуется в печатном издании одновременно с формами раскрытием информации, сайт в сети Интернет  </w:t>
            </w:r>
            <w:r>
              <w:rPr>
                <w:sz w:val="20"/>
                <w:lang w:val="en-US"/>
              </w:rPr>
              <w:t>official</w:t>
            </w:r>
            <w:r w:rsidRPr="00E47446">
              <w:rPr>
                <w:sz w:val="20"/>
              </w:rPr>
              <w:t>@</w:t>
            </w:r>
            <w:proofErr w:type="spellStart"/>
            <w:r>
              <w:rPr>
                <w:sz w:val="20"/>
                <w:lang w:val="en-US"/>
              </w:rPr>
              <w:t>adm</w:t>
            </w:r>
            <w:proofErr w:type="spellEnd"/>
            <w:r w:rsidRPr="00E47446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ssn</w:t>
            </w:r>
            <w:proofErr w:type="spellEnd"/>
            <w:r w:rsidRPr="00E47446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nnov</w:t>
            </w:r>
            <w:proofErr w:type="spellEnd"/>
            <w:r w:rsidRPr="00E47446">
              <w:rPr>
                <w:sz w:val="20"/>
              </w:rPr>
              <w:t>.</w:t>
            </w:r>
            <w:proofErr w:type="spellStart"/>
            <w:r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2.8.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потребителей оказываемых услуг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6.1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2.9.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2.10.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Объем сточных вод, пропущенных через очистные сооружения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куб. 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2.11.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Протяженность канализационных сетей (в однотрубном исчислении)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км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2.12.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насосных станций и очистных сооружений, в том числе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насосных станций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очистных сооружений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2.13.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человек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602DDC" w:rsidRDefault="003C44C6" w:rsidP="002B345B">
            <w:pPr>
              <w:rPr>
                <w:sz w:val="20"/>
                <w:lang w:val="en-US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  <w:lang w:val="en-US"/>
              </w:rPr>
              <w:t>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6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3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3C44C6" w:rsidRPr="00FD27CB" w:rsidTr="002B345B">
        <w:trPr>
          <w:trHeight w:val="8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3.1.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Показатель аварийности на канализационных сетях и количестве засоров для самотечных сетей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 xml:space="preserve">единиц на </w:t>
            </w:r>
            <w:proofErr w:type="gramStart"/>
            <w:r w:rsidRPr="00FD27CB">
              <w:rPr>
                <w:sz w:val="20"/>
              </w:rPr>
              <w:t>км</w:t>
            </w:r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0,7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03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3.2.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15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3.3.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взвешенные вещества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БПК5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аммоний-ион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нитрит-анион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фосфаты (по P)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нефтепродукты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микробиология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2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4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инвестиционных программах и отчетах об их реализации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4.1.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Цели инвестиционной программы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4.2.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Сроки начала и окончания реализации инвестиционной программы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4.3.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1 год реализации программы: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2 год реализации программы: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3 год реализации программы: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FD27CB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и т.д. по всем годам реализации программы:</w:t>
            </w:r>
          </w:p>
          <w:p w:rsidR="003C44C6" w:rsidRPr="00733B20" w:rsidRDefault="003C44C6" w:rsidP="002B345B">
            <w:pPr>
              <w:rPr>
                <w:sz w:val="20"/>
              </w:rPr>
            </w:pPr>
            <w:r>
              <w:rPr>
                <w:sz w:val="20"/>
              </w:rPr>
              <w:t>___ год</w:t>
            </w:r>
            <w:r w:rsidRPr="00733B20">
              <w:rPr>
                <w:sz w:val="20"/>
              </w:rPr>
              <w:t xml:space="preserve"> реализации программы</w:t>
            </w:r>
            <w:r>
              <w:rPr>
                <w:sz w:val="20"/>
              </w:rPr>
              <w:t>: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 w:rsidRPr="00733B20">
              <w:rPr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3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источник финансирования 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i/>
                <w:iCs/>
                <w:sz w:val="20"/>
              </w:rPr>
            </w:pPr>
            <w:r w:rsidRPr="00733B20">
              <w:rPr>
                <w:i/>
                <w:iCs/>
                <w:sz w:val="20"/>
              </w:rPr>
              <w:t>тыс. руб.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733B20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13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4.4.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11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4.5.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5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 (или) объекту очистки сточных вод</w:t>
            </w:r>
          </w:p>
        </w:tc>
      </w:tr>
      <w:tr w:rsidR="003C44C6" w:rsidRPr="00FD27CB" w:rsidTr="002B345B">
        <w:trPr>
          <w:trHeight w:val="8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lastRenderedPageBreak/>
              <w:t>5.1.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поданных и зарегистрированных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7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5.2.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исполненных заявок на подключение к системе водоотведения и объекту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97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5.3.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Количество заявок на подключение к системе водоотведения и объекту очистки сточных вод, в отношении которых принято решение об отказе в подключении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proofErr w:type="gramStart"/>
            <w:r w:rsidRPr="00FD27CB">
              <w:rPr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</w:tc>
      </w:tr>
      <w:tr w:rsidR="003C44C6" w:rsidRPr="00FD27CB" w:rsidTr="002B345B">
        <w:trPr>
          <w:trHeight w:val="998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5.4.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Информация о резерве мощности системы водоотведения и (или) объекта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Pr="00FD27CB">
              <w:rPr>
                <w:sz w:val="20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.</w:t>
            </w:r>
          </w:p>
        </w:tc>
      </w:tr>
      <w:tr w:rsidR="003C44C6" w:rsidRPr="00FD27CB" w:rsidTr="002B345B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6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3C44C6" w:rsidRPr="00FD27CB" w:rsidTr="002B345B">
        <w:trPr>
          <w:trHeight w:val="2505"/>
        </w:trPr>
        <w:tc>
          <w:tcPr>
            <w:tcW w:w="99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 </w:t>
            </w:r>
          </w:p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Согласно договору с потребителем, Исполнитель обязуется обеспечить водоотведение сточных вод  круглосуточн</w:t>
            </w:r>
            <w:proofErr w:type="gramStart"/>
            <w:r>
              <w:rPr>
                <w:sz w:val="20"/>
              </w:rPr>
              <w:t>о(</w:t>
            </w:r>
            <w:proofErr w:type="gramEnd"/>
            <w:r>
              <w:rPr>
                <w:sz w:val="20"/>
              </w:rPr>
              <w:t>за исключением аварийных ситуаций) в объеме утвержденного лимита и водоотведение сточных вод ранее согласованного  сверхлимитного объема. Абонент сети обязаннее загрязнять сточные воды вредными веществами, влияющими на  технологический процесс БОС т.е. соблюдать инструкцию по эксплуатации  гл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 xml:space="preserve">оллектора канализационных  сетей с. </w:t>
            </w:r>
            <w:proofErr w:type="spellStart"/>
            <w:r>
              <w:rPr>
                <w:sz w:val="20"/>
              </w:rPr>
              <w:t>Сурулово</w:t>
            </w:r>
            <w:proofErr w:type="spellEnd"/>
            <w:r>
              <w:rPr>
                <w:sz w:val="20"/>
              </w:rPr>
              <w:t xml:space="preserve">.  Расчет оплаты за выполненную услугу производится </w:t>
            </w:r>
            <w:proofErr w:type="gramStart"/>
            <w:r>
              <w:rPr>
                <w:sz w:val="20"/>
              </w:rPr>
              <w:t>согласно</w:t>
            </w:r>
            <w:proofErr w:type="gramEnd"/>
            <w:r>
              <w:rPr>
                <w:sz w:val="20"/>
              </w:rPr>
              <w:t xml:space="preserve"> утвержденных  тарифов на водоотведение 1 м. куб.</w:t>
            </w:r>
          </w:p>
          <w:p w:rsidR="003C44C6" w:rsidRPr="00FD27CB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63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right"/>
              <w:rPr>
                <w:sz w:val="20"/>
              </w:rPr>
            </w:pPr>
            <w:r w:rsidRPr="00FD27CB">
              <w:rPr>
                <w:sz w:val="20"/>
              </w:rPr>
              <w:t>7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 w:rsidRPr="00FD27CB">
              <w:rPr>
                <w:sz w:val="20"/>
              </w:rPr>
              <w:t>Информация о порядке выполнения технологических, технических и других мероприятий, связанных с подключением к системе водоотведения или к объекту очистки сточных вод</w:t>
            </w:r>
          </w:p>
        </w:tc>
      </w:tr>
      <w:tr w:rsidR="003C44C6" w:rsidRPr="00FD27CB" w:rsidTr="002B345B">
        <w:trPr>
          <w:trHeight w:val="76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7.1.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Форма заявки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121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7.2.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Перечень и формы документов, представляемых одновременно с заявкой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178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7.3.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водоотведения или объекту очистки сточных вод, принятии решения и уведомлении о принятом решении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  <w:tr w:rsidR="003C44C6" w:rsidRPr="00FD27CB" w:rsidTr="002B345B">
        <w:trPr>
          <w:trHeight w:val="102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7.4.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rPr>
                <w:sz w:val="20"/>
              </w:rPr>
            </w:pPr>
            <w:r w:rsidRPr="00FD27CB">
              <w:rPr>
                <w:sz w:val="20"/>
              </w:rPr>
              <w:t>Телефоны и адреса службы, ответственной за прием и обработку заявок на подключение к системе водоотведения или объекту очистки сточных вод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proofErr w:type="spellStart"/>
            <w:r w:rsidRPr="00FD27CB">
              <w:rPr>
                <w:sz w:val="20"/>
              </w:rPr>
              <w:t>х</w:t>
            </w:r>
            <w:proofErr w:type="spellEnd"/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4C6" w:rsidRPr="00FD27CB" w:rsidRDefault="003C44C6" w:rsidP="002B34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44C6" w:rsidRPr="00986993" w:rsidRDefault="003C44C6" w:rsidP="002B345B">
            <w:pPr>
              <w:jc w:val="center"/>
              <w:rPr>
                <w:sz w:val="20"/>
              </w:rPr>
            </w:pPr>
          </w:p>
        </w:tc>
      </w:tr>
    </w:tbl>
    <w:p w:rsidR="003C44C6" w:rsidRDefault="003C44C6" w:rsidP="003C44C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3C44C6" w:rsidSect="003C44C6"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D2F"/>
    <w:multiLevelType w:val="hybridMultilevel"/>
    <w:tmpl w:val="B8D083EE"/>
    <w:lvl w:ilvl="0" w:tplc="2876B88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1B662D4"/>
    <w:multiLevelType w:val="hybridMultilevel"/>
    <w:tmpl w:val="40A680A4"/>
    <w:lvl w:ilvl="0" w:tplc="18D876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EE6F31"/>
    <w:multiLevelType w:val="hybridMultilevel"/>
    <w:tmpl w:val="2DB84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DA0599"/>
    <w:multiLevelType w:val="hybridMultilevel"/>
    <w:tmpl w:val="CA2EF7A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181E97"/>
    <w:multiLevelType w:val="hybridMultilevel"/>
    <w:tmpl w:val="83747354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2C659E"/>
    <w:multiLevelType w:val="hybridMultilevel"/>
    <w:tmpl w:val="3A482A04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43B6015"/>
    <w:multiLevelType w:val="multilevel"/>
    <w:tmpl w:val="C1C06D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64E5862"/>
    <w:multiLevelType w:val="hybridMultilevel"/>
    <w:tmpl w:val="DC44D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D8031E"/>
    <w:multiLevelType w:val="hybridMultilevel"/>
    <w:tmpl w:val="6868B738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BAE1295"/>
    <w:multiLevelType w:val="hybridMultilevel"/>
    <w:tmpl w:val="495A6B76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40A21"/>
    <w:multiLevelType w:val="hybridMultilevel"/>
    <w:tmpl w:val="C3CE2D66"/>
    <w:lvl w:ilvl="0" w:tplc="D7C42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B3E5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D2969"/>
    <w:multiLevelType w:val="hybridMultilevel"/>
    <w:tmpl w:val="B6C66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F506B5"/>
    <w:multiLevelType w:val="hybridMultilevel"/>
    <w:tmpl w:val="1EFC2320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AF4E41"/>
    <w:multiLevelType w:val="multilevel"/>
    <w:tmpl w:val="A97ED5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EC506F5"/>
    <w:multiLevelType w:val="hybridMultilevel"/>
    <w:tmpl w:val="230E4076"/>
    <w:lvl w:ilvl="0" w:tplc="6344BB6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D77A02"/>
    <w:multiLevelType w:val="hybridMultilevel"/>
    <w:tmpl w:val="777643F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304DD0"/>
    <w:multiLevelType w:val="hybridMultilevel"/>
    <w:tmpl w:val="CDC0CC3C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58E5992"/>
    <w:multiLevelType w:val="hybridMultilevel"/>
    <w:tmpl w:val="C15C8B28"/>
    <w:lvl w:ilvl="0" w:tplc="6344BB6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65A4946"/>
    <w:multiLevelType w:val="hybridMultilevel"/>
    <w:tmpl w:val="B13E43D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36B462E0"/>
    <w:multiLevelType w:val="hybridMultilevel"/>
    <w:tmpl w:val="53DCB652"/>
    <w:lvl w:ilvl="0" w:tplc="D61A5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235B22"/>
    <w:multiLevelType w:val="hybridMultilevel"/>
    <w:tmpl w:val="8B0A7174"/>
    <w:lvl w:ilvl="0" w:tplc="137E1F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57063"/>
    <w:multiLevelType w:val="multilevel"/>
    <w:tmpl w:val="B1162B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2">
    <w:nsid w:val="3FD87E3F"/>
    <w:multiLevelType w:val="hybridMultilevel"/>
    <w:tmpl w:val="5BFA099A"/>
    <w:lvl w:ilvl="0" w:tplc="D8F6EE6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404552E3"/>
    <w:multiLevelType w:val="hybridMultilevel"/>
    <w:tmpl w:val="12EC64DC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5E36406"/>
    <w:multiLevelType w:val="hybridMultilevel"/>
    <w:tmpl w:val="F6F847B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2A0707"/>
    <w:multiLevelType w:val="multilevel"/>
    <w:tmpl w:val="9D0C5A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70E18F3"/>
    <w:multiLevelType w:val="hybridMultilevel"/>
    <w:tmpl w:val="AD8C673E"/>
    <w:lvl w:ilvl="0" w:tplc="6344BB66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ascii="Arial" w:hAnsi="Arial" w:cs="Arial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7346B52"/>
    <w:multiLevelType w:val="multilevel"/>
    <w:tmpl w:val="A28677C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4B7059EC"/>
    <w:multiLevelType w:val="hybridMultilevel"/>
    <w:tmpl w:val="E6307EF8"/>
    <w:lvl w:ilvl="0" w:tplc="4A1C67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2034A0"/>
    <w:multiLevelType w:val="hybridMultilevel"/>
    <w:tmpl w:val="4F96AD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C25692F"/>
    <w:multiLevelType w:val="hybridMultilevel"/>
    <w:tmpl w:val="0A3287D2"/>
    <w:lvl w:ilvl="0" w:tplc="438CBC8A">
      <w:start w:val="1"/>
      <w:numFmt w:val="bullet"/>
      <w:lvlText w:val="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E525BE"/>
    <w:multiLevelType w:val="hybridMultilevel"/>
    <w:tmpl w:val="5CBC1478"/>
    <w:lvl w:ilvl="0" w:tplc="438CBC8A">
      <w:start w:val="1"/>
      <w:numFmt w:val="bullet"/>
      <w:lvlText w:val="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4D3A5FF1"/>
    <w:multiLevelType w:val="hybridMultilevel"/>
    <w:tmpl w:val="A074FD46"/>
    <w:lvl w:ilvl="0" w:tplc="2876B88E">
      <w:start w:val="1"/>
      <w:numFmt w:val="decimal"/>
      <w:lvlText w:val="%1."/>
      <w:lvlJc w:val="left"/>
      <w:pPr>
        <w:tabs>
          <w:tab w:val="num" w:pos="1860"/>
        </w:tabs>
        <w:ind w:left="186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>
    <w:nsid w:val="58046BE3"/>
    <w:multiLevelType w:val="hybridMultilevel"/>
    <w:tmpl w:val="0BF6514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9707173"/>
    <w:multiLevelType w:val="hybridMultilevel"/>
    <w:tmpl w:val="46A471B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5">
    <w:nsid w:val="5CC8396B"/>
    <w:multiLevelType w:val="hybridMultilevel"/>
    <w:tmpl w:val="E9C030B8"/>
    <w:lvl w:ilvl="0" w:tplc="2876B88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1A2483F"/>
    <w:multiLevelType w:val="hybridMultilevel"/>
    <w:tmpl w:val="BC1AB3DA"/>
    <w:lvl w:ilvl="0" w:tplc="B37AF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93C62C9"/>
    <w:multiLevelType w:val="hybridMultilevel"/>
    <w:tmpl w:val="E8B05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E0C146B"/>
    <w:multiLevelType w:val="hybridMultilevel"/>
    <w:tmpl w:val="162ABC72"/>
    <w:lvl w:ilvl="0" w:tplc="A0F0B6C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4E54031"/>
    <w:multiLevelType w:val="hybridMultilevel"/>
    <w:tmpl w:val="07687852"/>
    <w:lvl w:ilvl="0" w:tplc="A0984E7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0F0B6C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AF731A"/>
    <w:multiLevelType w:val="singleLevel"/>
    <w:tmpl w:val="E370F924"/>
    <w:lvl w:ilvl="0">
      <w:start w:val="17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38"/>
  </w:num>
  <w:num w:numId="2">
    <w:abstractNumId w:val="2"/>
  </w:num>
  <w:num w:numId="3">
    <w:abstractNumId w:val="15"/>
  </w:num>
  <w:num w:numId="4">
    <w:abstractNumId w:val="12"/>
  </w:num>
  <w:num w:numId="5">
    <w:abstractNumId w:val="33"/>
  </w:num>
  <w:num w:numId="6">
    <w:abstractNumId w:val="4"/>
  </w:num>
  <w:num w:numId="7">
    <w:abstractNumId w:val="39"/>
  </w:num>
  <w:num w:numId="8">
    <w:abstractNumId w:val="1"/>
  </w:num>
  <w:num w:numId="9">
    <w:abstractNumId w:val="7"/>
  </w:num>
  <w:num w:numId="10">
    <w:abstractNumId w:val="9"/>
  </w:num>
  <w:num w:numId="11">
    <w:abstractNumId w:val="36"/>
  </w:num>
  <w:num w:numId="12">
    <w:abstractNumId w:val="28"/>
  </w:num>
  <w:num w:numId="13">
    <w:abstractNumId w:val="31"/>
  </w:num>
  <w:num w:numId="14">
    <w:abstractNumId w:val="5"/>
  </w:num>
  <w:num w:numId="15">
    <w:abstractNumId w:val="30"/>
  </w:num>
  <w:num w:numId="16">
    <w:abstractNumId w:val="22"/>
  </w:num>
  <w:num w:numId="17">
    <w:abstractNumId w:val="20"/>
  </w:num>
  <w:num w:numId="18">
    <w:abstractNumId w:val="3"/>
  </w:num>
  <w:num w:numId="19">
    <w:abstractNumId w:val="19"/>
  </w:num>
  <w:num w:numId="20">
    <w:abstractNumId w:val="10"/>
  </w:num>
  <w:num w:numId="21">
    <w:abstractNumId w:val="16"/>
  </w:num>
  <w:num w:numId="22">
    <w:abstractNumId w:val="23"/>
  </w:num>
  <w:num w:numId="23">
    <w:abstractNumId w:val="18"/>
  </w:num>
  <w:num w:numId="24">
    <w:abstractNumId w:val="24"/>
  </w:num>
  <w:num w:numId="25">
    <w:abstractNumId w:val="8"/>
  </w:num>
  <w:num w:numId="26">
    <w:abstractNumId w:val="0"/>
  </w:num>
  <w:num w:numId="27">
    <w:abstractNumId w:val="32"/>
  </w:num>
  <w:num w:numId="28">
    <w:abstractNumId w:val="35"/>
  </w:num>
  <w:num w:numId="29">
    <w:abstractNumId w:val="17"/>
  </w:num>
  <w:num w:numId="30">
    <w:abstractNumId w:val="26"/>
  </w:num>
  <w:num w:numId="31">
    <w:abstractNumId w:val="14"/>
  </w:num>
  <w:num w:numId="32">
    <w:abstractNumId w:val="21"/>
  </w:num>
  <w:num w:numId="33">
    <w:abstractNumId w:val="6"/>
  </w:num>
  <w:num w:numId="34">
    <w:abstractNumId w:val="25"/>
  </w:num>
  <w:num w:numId="35">
    <w:abstractNumId w:val="13"/>
  </w:num>
  <w:num w:numId="36">
    <w:abstractNumId w:val="27"/>
  </w:num>
  <w:num w:numId="37">
    <w:abstractNumId w:val="37"/>
  </w:num>
  <w:num w:numId="38">
    <w:abstractNumId w:val="29"/>
  </w:num>
  <w:num w:numId="39">
    <w:abstractNumId w:val="34"/>
  </w:num>
  <w:num w:numId="40">
    <w:abstractNumId w:val="11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4C6"/>
    <w:rsid w:val="003C44C6"/>
    <w:rsid w:val="007C054E"/>
    <w:rsid w:val="00AA33B1"/>
    <w:rsid w:val="00FE3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44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C44C6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qFormat/>
    <w:rsid w:val="003C44C6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C44C6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qFormat/>
    <w:rsid w:val="003C44C6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3C44C6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qFormat/>
    <w:rsid w:val="003C44C6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qFormat/>
    <w:rsid w:val="003C44C6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3C44C6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4C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C4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C4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C44C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C4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C4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3C44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C44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3C44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3C4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rsid w:val="003C44C6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rsid w:val="003C4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3C44C6"/>
    <w:rPr>
      <w:rFonts w:cs="Times New Roman"/>
    </w:rPr>
  </w:style>
  <w:style w:type="paragraph" w:styleId="aa">
    <w:name w:val="Balloon Text"/>
    <w:basedOn w:val="a"/>
    <w:link w:val="ab"/>
    <w:semiHidden/>
    <w:rsid w:val="003C44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3C44C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3C44C6"/>
    <w:pPr>
      <w:jc w:val="both"/>
    </w:pPr>
    <w:rPr>
      <w:szCs w:val="28"/>
    </w:rPr>
  </w:style>
  <w:style w:type="character" w:customStyle="1" w:styleId="ad">
    <w:name w:val="Основной текст Знак"/>
    <w:basedOn w:val="a0"/>
    <w:link w:val="ac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C44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3C44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C44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e">
    <w:name w:val="Body Text Indent"/>
    <w:basedOn w:val="a"/>
    <w:link w:val="af"/>
    <w:rsid w:val="003C44C6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rsid w:val="003C44C6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rmal">
    <w:name w:val="ConsPlusNormal"/>
    <w:rsid w:val="003C44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3C44C6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3C44C6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C44C6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styleId="31">
    <w:name w:val="Body Text 3"/>
    <w:basedOn w:val="a"/>
    <w:link w:val="32"/>
    <w:rsid w:val="003C44C6"/>
    <w:rPr>
      <w:szCs w:val="28"/>
    </w:rPr>
  </w:style>
  <w:style w:type="character" w:customStyle="1" w:styleId="32">
    <w:name w:val="Основной текст 3 Знак"/>
    <w:basedOn w:val="a0"/>
    <w:link w:val="31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3C44C6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rsid w:val="003C44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Plain Text"/>
    <w:basedOn w:val="a"/>
    <w:link w:val="af1"/>
    <w:rsid w:val="003C44C6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rsid w:val="003C44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caption"/>
    <w:basedOn w:val="a"/>
    <w:next w:val="a"/>
    <w:qFormat/>
    <w:rsid w:val="003C44C6"/>
    <w:pPr>
      <w:jc w:val="both"/>
    </w:pPr>
    <w:rPr>
      <w:szCs w:val="28"/>
    </w:rPr>
  </w:style>
  <w:style w:type="character" w:styleId="af3">
    <w:name w:val="FollowedHyperlink"/>
    <w:basedOn w:val="a0"/>
    <w:rsid w:val="003C44C6"/>
    <w:rPr>
      <w:rFonts w:cs="Times New Roman"/>
      <w:color w:val="800080"/>
      <w:u w:val="single"/>
    </w:rPr>
  </w:style>
  <w:style w:type="paragraph" w:customStyle="1" w:styleId="ConsNormal">
    <w:name w:val="ConsNormal"/>
    <w:rsid w:val="003C4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4">
    <w:name w:val="Document Map"/>
    <w:basedOn w:val="a"/>
    <w:link w:val="af5"/>
    <w:semiHidden/>
    <w:rsid w:val="003C44C6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semiHidden/>
    <w:rsid w:val="003C44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Title"/>
    <w:basedOn w:val="a"/>
    <w:link w:val="af7"/>
    <w:qFormat/>
    <w:rsid w:val="003C44C6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rsid w:val="003C44C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basedOn w:val="a"/>
    <w:rsid w:val="003C44C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styleId="af8">
    <w:name w:val="footnote text"/>
    <w:basedOn w:val="a"/>
    <w:link w:val="af9"/>
    <w:semiHidden/>
    <w:rsid w:val="003C44C6"/>
    <w:rPr>
      <w:sz w:val="20"/>
    </w:rPr>
  </w:style>
  <w:style w:type="character" w:customStyle="1" w:styleId="af9">
    <w:name w:val="Текст сноски Знак"/>
    <w:basedOn w:val="a0"/>
    <w:link w:val="af8"/>
    <w:semiHidden/>
    <w:rsid w:val="003C4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3C44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3C44C6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C44C6"/>
    <w:pPr>
      <w:widowControl w:val="0"/>
      <w:autoSpaceDE w:val="0"/>
      <w:autoSpaceDN w:val="0"/>
      <w:adjustRightInd w:val="0"/>
      <w:spacing w:line="274" w:lineRule="exact"/>
      <w:ind w:hanging="350"/>
    </w:pPr>
    <w:rPr>
      <w:sz w:val="24"/>
      <w:szCs w:val="24"/>
    </w:rPr>
  </w:style>
  <w:style w:type="character" w:customStyle="1" w:styleId="FontStyle11">
    <w:name w:val="Font Style11"/>
    <w:basedOn w:val="a0"/>
    <w:rsid w:val="003C44C6"/>
    <w:rPr>
      <w:rFonts w:ascii="Times New Roman" w:hAnsi="Times New Roman" w:cs="Times New Roman"/>
      <w:sz w:val="24"/>
      <w:szCs w:val="24"/>
    </w:rPr>
  </w:style>
  <w:style w:type="paragraph" w:customStyle="1" w:styleId="xl37">
    <w:name w:val="xl37"/>
    <w:basedOn w:val="a"/>
    <w:rsid w:val="003C4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5855</Words>
  <Characters>33375</Characters>
  <Application>Microsoft Office Word</Application>
  <DocSecurity>0</DocSecurity>
  <Lines>278</Lines>
  <Paragraphs>78</Paragraphs>
  <ScaleCrop>false</ScaleCrop>
  <Company/>
  <LinksUpToDate>false</LinksUpToDate>
  <CharactersWithSpaces>39152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2010-04-23T06:14:00Z</dcterms:created>
  <dcterms:modified xsi:type="dcterms:W3CDTF">2010-04-23T09:05:00Z</dcterms:modified>
</cp:coreProperties>
</file>