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7C5E" w14:textId="60B8409B" w:rsidR="00E97E89" w:rsidRDefault="00EA62D4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</w:t>
      </w:r>
      <w:r w:rsidRPr="00EA62D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СТАРТОВАЛ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 ПЕРЕПИСИ</w:t>
      </w:r>
      <w:r w:rsidR="004F7CA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ДЛЯ БЛОГЕРОВ</w:t>
      </w:r>
      <w:r w:rsidR="00066CEB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 АВТОРСКИХ СМИ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CBB4321" w:rsidR="00CB7DEA" w:rsidRPr="004F7CAC" w:rsidRDefault="003C4329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Почему по данным переписей замужних женщин оказывается больше, чем женатых мужчин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Что такое домохозяйство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?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Когда появились переписи и зачем они нужны</w:t>
      </w:r>
      <w:r w:rsidRPr="003C4329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Об э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тих</w:t>
      </w:r>
      <w:r w:rsidR="0031013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других увлекательных темах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расскажут участники конкурса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Всероссийской переписи населения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F7AF0" w:rsidRP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для б</w:t>
      </w:r>
      <w:r w:rsidR="001F7AF0">
        <w:rPr>
          <w:rFonts w:ascii="Arial" w:hAnsi="Arial" w:cs="Arial"/>
          <w:b/>
          <w:color w:val="525252" w:themeColor="accent3" w:themeShade="80"/>
          <w:sz w:val="24"/>
          <w:szCs w:val="24"/>
        </w:rPr>
        <w:t>логеров и авторских медиа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 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Конкурс прод</w:t>
      </w:r>
      <w:r w:rsidR="00B401C0">
        <w:rPr>
          <w:rFonts w:ascii="Arial" w:hAnsi="Arial" w:cs="Arial"/>
          <w:b/>
          <w:color w:val="525252" w:themeColor="accent3" w:themeShade="80"/>
          <w:sz w:val="24"/>
          <w:szCs w:val="24"/>
        </w:rPr>
        <w:t>л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>ится 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1 августа</w:t>
      </w:r>
      <w:r w:rsidR="0036477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 15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дека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бря 2020 года. Победители получат 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денежные </w:t>
      </w:r>
      <w:r w:rsidR="002C3396">
        <w:rPr>
          <w:rFonts w:ascii="Arial" w:hAnsi="Arial" w:cs="Arial"/>
          <w:b/>
          <w:color w:val="525252" w:themeColor="accent3" w:themeShade="80"/>
          <w:sz w:val="24"/>
          <w:szCs w:val="24"/>
        </w:rPr>
        <w:t>приз</w:t>
      </w:r>
      <w:r w:rsidR="003B4345">
        <w:rPr>
          <w:rFonts w:ascii="Arial" w:hAnsi="Arial" w:cs="Arial"/>
          <w:b/>
          <w:color w:val="525252" w:themeColor="accent3" w:themeShade="80"/>
          <w:sz w:val="24"/>
          <w:szCs w:val="24"/>
        </w:rPr>
        <w:t>ы</w:t>
      </w:r>
      <w:r w:rsidR="00CB7DEA"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045E3443" w14:textId="060D9876" w:rsidR="00B6367E" w:rsidRDefault="00D3327F" w:rsidP="003319C8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3327F">
        <w:rPr>
          <w:rFonts w:ascii="Arial" w:hAnsi="Arial" w:cs="Arial"/>
          <w:color w:val="525252" w:themeColor="accent3" w:themeShade="80"/>
          <w:sz w:val="24"/>
          <w:szCs w:val="24"/>
        </w:rPr>
        <w:t>В рамках мероприятия «Просто о сложном. 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</w:p>
    <w:p w14:paraId="3219F01C" w14:textId="3CEC9CFE" w:rsidR="005A3648" w:rsidRPr="005A3648" w:rsidRDefault="003319C8" w:rsidP="00AB789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конкур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се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могут принять участие гр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аждане России, достигшие 18 лет, ведущие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тем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атическую страницу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или выпускающие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 на любой из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онлайн-площадок в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YouTube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Вк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онтакте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Одноклассники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LiveJournal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Яндекс.Дзен</w:t>
      </w:r>
      <w:proofErr w:type="spellEnd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I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nstagram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>, а также на собственном сайте</w:t>
      </w:r>
      <w:r w:rsid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D3327F" w:rsidRPr="00D3327F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имеющие лицензию СМИ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789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Тематика конкурса широка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: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стория пер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еписи населения в России и мире,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иси для социального и экономического развития, з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>начение переписи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для отдельного</w:t>
      </w:r>
      <w:r w:rsidR="005A3648" w:rsidRPr="005A3648">
        <w:rPr>
          <w:rFonts w:ascii="Arial" w:hAnsi="Arial" w:cs="Arial"/>
          <w:color w:val="525252" w:themeColor="accent3" w:themeShade="80"/>
          <w:sz w:val="24"/>
          <w:szCs w:val="24"/>
        </w:rPr>
        <w:t xml:space="preserve"> региона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, города, района, села, новый цифровой формат предстоящей переписи, итоги переписи, их использование, а также авторские темы.</w:t>
      </w:r>
    </w:p>
    <w:p w14:paraId="734205F6" w14:textId="77777777" w:rsidR="00FE2A6E" w:rsidRDefault="003319C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Участники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конкурса должны представить план проекта в медиа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/с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оциальных сетях 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подкаст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инфографиками, полнотекстовыми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материал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репортаж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, видеоролик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анимированной графикой, интервью, документальными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фильм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ами, специальными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проект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ами на странице в соц</w:t>
      </w:r>
      <w:r w:rsidRPr="003319C8">
        <w:rPr>
          <w:rFonts w:ascii="Arial" w:hAnsi="Arial" w:cs="Arial"/>
          <w:color w:val="525252" w:themeColor="accent3" w:themeShade="80"/>
          <w:sz w:val="24"/>
          <w:szCs w:val="24"/>
        </w:rPr>
        <w:t>сетях или онлайн-меди</w:t>
      </w:r>
      <w:r w:rsidR="005A3648">
        <w:rPr>
          <w:rFonts w:ascii="Arial" w:hAnsi="Arial" w:cs="Arial"/>
          <w:color w:val="525252" w:themeColor="accent3" w:themeShade="80"/>
          <w:sz w:val="24"/>
          <w:szCs w:val="24"/>
        </w:rPr>
        <w:t>а на русском языке, популяризирующие</w:t>
      </w:r>
      <w:r w:rsidR="005A3648" w:rsidRPr="003319C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Всероссийскую перепись населения и статистику.</w:t>
      </w:r>
    </w:p>
    <w:p w14:paraId="58E952D5" w14:textId="46EB9099" w:rsidR="007E0EA5" w:rsidRPr="007E0EA5" w:rsidRDefault="00717308" w:rsidP="00FE2A6E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электронную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почту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blogs@strana2020.ru. Участники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имеют право прикреплять отдельные материалы на обл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ачные хранилища и предоставлять ссылки для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доступ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к ним.</w:t>
      </w:r>
    </w:p>
    <w:p w14:paraId="750611C2" w14:textId="0D045FB9" w:rsidR="007E0EA5" w:rsidRDefault="00717308" w:rsidP="00AB3BF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На втором этапе конкурса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2-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15 сентября экспертное жюри рассмотрит проекты. Победители творческого состязания будут объявлены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в 12:00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16 сентября 2020 года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сайте strana2020.ru и на страницах переписи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социальных сетях.</w:t>
      </w:r>
      <w:r w:rsidRPr="0071730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Pr="007E0EA5">
        <w:rPr>
          <w:rFonts w:ascii="Arial" w:hAnsi="Arial" w:cs="Arial"/>
          <w:color w:val="525252" w:themeColor="accent3" w:themeShade="80"/>
          <w:sz w:val="24"/>
          <w:szCs w:val="24"/>
        </w:rPr>
        <w:t>одготовка и оформление документации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вручение премий </w:t>
      </w:r>
      <w:r w:rsidR="0036477F">
        <w:rPr>
          <w:rFonts w:ascii="Arial" w:hAnsi="Arial" w:cs="Arial"/>
          <w:color w:val="525252" w:themeColor="accent3" w:themeShade="80"/>
          <w:sz w:val="24"/>
          <w:szCs w:val="24"/>
        </w:rPr>
        <w:t>для реализации отобранных проектов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пройдет в период с 17 сентября по 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5 окт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ября.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С 6 октября по </w:t>
      </w:r>
      <w:r w:rsidR="00AB3BF3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3 декабря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 xml:space="preserve">– период реализации 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>проект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ов победителей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AB3BF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Наконец, в декабре нынешнего года состоится</w:t>
      </w:r>
      <w:r w:rsidR="007E0EA5" w:rsidRPr="007E0EA5">
        <w:rPr>
          <w:rFonts w:ascii="Arial" w:hAnsi="Arial" w:cs="Arial"/>
          <w:color w:val="525252" w:themeColor="accent3" w:themeShade="80"/>
          <w:sz w:val="24"/>
          <w:szCs w:val="24"/>
        </w:rPr>
        <w:t xml:space="preserve"> оценка реализованных проектов и вручение призов.</w:t>
      </w:r>
    </w:p>
    <w:p w14:paraId="6CAB2B6A" w14:textId="3B7FD5D4" w:rsidR="00B760E3" w:rsidRPr="00B760E3" w:rsidRDefault="00B760E3" w:rsidP="00B760E3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Конкурсные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 будут разбиты на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6 групп в зависимости о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т стоимости реализации проекта и площадки участника. </w:t>
      </w:r>
      <w:r w:rsidR="00B401C0">
        <w:rPr>
          <w:rFonts w:ascii="Arial" w:hAnsi="Arial" w:cs="Arial"/>
          <w:color w:val="525252" w:themeColor="accent3" w:themeShade="80"/>
          <w:sz w:val="24"/>
          <w:szCs w:val="24"/>
        </w:rPr>
        <w:t>Авторы лучших реализованных работ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 каждой из групп получат призы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>: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за первое место – 30 000 рублей, второе – 20 000 рублей, третье –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10 000 рублей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B760E3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76444227" w14:textId="21F7E3C6" w:rsidR="007341EA" w:rsidRDefault="00C360B0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овиях и правилах проведения </w:t>
      </w:r>
      <w:r w:rsidR="00972BAD">
        <w:rPr>
          <w:rFonts w:ascii="Arial" w:hAnsi="Arial" w:cs="Arial"/>
          <w:color w:val="525252" w:themeColor="accent3" w:themeShade="80"/>
          <w:sz w:val="24"/>
          <w:szCs w:val="24"/>
        </w:rPr>
        <w:t xml:space="preserve">конкурса </w:t>
      </w:r>
      <w:r w:rsidR="00372A26" w:rsidRP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для блогеров и авторских медиа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</w:t>
      </w:r>
      <w:r w:rsidR="00372A26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hyperlink r:id="rId8" w:history="1">
        <w:r w:rsidR="00972BAD" w:rsidRPr="00D61706">
          <w:rPr>
            <w:rStyle w:val="a9"/>
            <w:rFonts w:ascii="Arial" w:hAnsi="Arial" w:cs="Arial"/>
            <w:sz w:val="24"/>
            <w:szCs w:val="24"/>
          </w:rPr>
          <w:t>blogs@strana2020.ru</w:t>
        </w:r>
      </w:hyperlink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AA30A80" w14:textId="77777777" w:rsidR="00972BAD" w:rsidRPr="00C360B0" w:rsidRDefault="00972BAD" w:rsidP="00972BAD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9EE3009" w14:textId="77777777" w:rsidR="00995C76" w:rsidRDefault="004B0883" w:rsidP="004B0883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1C38C0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Главным нововведением предстоящей переписи станет возможность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самостоятельного заполнения электронного переписного листа на портале Госуслуг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7F37491C" w14:textId="355506AF" w:rsidR="004B0883" w:rsidRDefault="004B0883" w:rsidP="004B0883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ереписаться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также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Третий способ –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обход жилых помещений переписчик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ами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Они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095D8080" w14:textId="77777777" w:rsidR="004B0883" w:rsidRDefault="004B0883" w:rsidP="004B0883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28DCE692" w14:textId="77777777" w:rsidR="004B0883" w:rsidRPr="004366EC" w:rsidRDefault="004B0883" w:rsidP="004B0883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3D863B77" w14:textId="77777777" w:rsidR="004B0883" w:rsidRPr="004366EC" w:rsidRDefault="00995C76" w:rsidP="004B0883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9" w:history="1">
        <w:r w:rsidR="004B0883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61A4288F" w14:textId="77777777" w:rsidR="004B0883" w:rsidRPr="004366EC" w:rsidRDefault="004B0883" w:rsidP="004B088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71B4D81A" w14:textId="77777777" w:rsidR="004B0883" w:rsidRPr="004366EC" w:rsidRDefault="00995C76" w:rsidP="004B0883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10" w:history="1">
        <w:r w:rsidR="004B0883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</w:p>
    <w:p w14:paraId="41D35BB3" w14:textId="77777777" w:rsidR="004B0883" w:rsidRDefault="004B0883" w:rsidP="004B0883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14:paraId="6471BE69" w14:textId="77777777" w:rsidR="004B0883" w:rsidRDefault="004B0883" w:rsidP="004B0883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3406080D" w14:textId="1B4BD6FB" w:rsidR="00E55132" w:rsidRPr="004B0883" w:rsidRDefault="004B0883" w:rsidP="004B0883">
      <w:pPr>
        <w:spacing w:after="0" w:line="24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sectPr w:rsidR="00E55132" w:rsidRPr="004B0883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053A" w14:textId="77777777" w:rsidR="006C399B" w:rsidRDefault="006C399B" w:rsidP="00A02726">
      <w:pPr>
        <w:spacing w:after="0" w:line="240" w:lineRule="auto"/>
      </w:pPr>
      <w:r>
        <w:separator/>
      </w:r>
    </w:p>
  </w:endnote>
  <w:endnote w:type="continuationSeparator" w:id="0">
    <w:p w14:paraId="0D15C54D" w14:textId="77777777" w:rsidR="006C399B" w:rsidRDefault="006C3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3B12AF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1253F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A339" w14:textId="77777777" w:rsidR="006C399B" w:rsidRDefault="006C399B" w:rsidP="00A02726">
      <w:pPr>
        <w:spacing w:after="0" w:line="240" w:lineRule="auto"/>
      </w:pPr>
      <w:r>
        <w:separator/>
      </w:r>
    </w:p>
  </w:footnote>
  <w:footnote w:type="continuationSeparator" w:id="0">
    <w:p w14:paraId="31893ABA" w14:textId="77777777" w:rsidR="006C399B" w:rsidRDefault="006C3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995C76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5C76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995C76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0883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C7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A656FA3"/>
  <w15:docId w15:val="{7CEA6169-24A7-B14D-B411-2B771B4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ogs@strana2020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izhstat.gks.ru/folder/622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52_Vpn2020@gks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5DF3-1D26-402D-A16E-31131BE4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6</cp:revision>
  <cp:lastPrinted>2020-02-13T18:03:00Z</cp:lastPrinted>
  <dcterms:created xsi:type="dcterms:W3CDTF">2020-08-01T09:09:00Z</dcterms:created>
  <dcterms:modified xsi:type="dcterms:W3CDTF">2020-08-03T05:40:00Z</dcterms:modified>
</cp:coreProperties>
</file>