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C1" w:rsidRDefault="00DC73C1" w:rsidP="006F41DF">
      <w:pPr>
        <w:jc w:val="center"/>
        <w:rPr>
          <w:b/>
          <w:sz w:val="24"/>
          <w:szCs w:val="24"/>
        </w:rPr>
      </w:pPr>
      <w:r w:rsidRPr="00E5659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36pt;visibility:visible">
            <v:imagedata r:id="rId4" o:title=""/>
          </v:shape>
        </w:pict>
      </w:r>
    </w:p>
    <w:p w:rsidR="00DC73C1" w:rsidRPr="006D13D3" w:rsidRDefault="00DC73C1" w:rsidP="006D13D3">
      <w:pPr>
        <w:spacing w:before="300" w:after="300"/>
        <w:jc w:val="center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</w:rPr>
      </w:pPr>
      <w:r w:rsidRPr="006D13D3">
        <w:rPr>
          <w:rFonts w:ascii="Times New Roman" w:hAnsi="Times New Roman"/>
          <w:b/>
          <w:color w:val="333333"/>
          <w:kern w:val="36"/>
          <w:sz w:val="28"/>
          <w:szCs w:val="28"/>
        </w:rPr>
        <w:t>ГУ-УПФР по Павловскому району (межрайонное) информирует:</w:t>
      </w:r>
    </w:p>
    <w:p w:rsidR="00DC73C1" w:rsidRPr="006D13D3" w:rsidRDefault="00DC73C1" w:rsidP="006F41DF">
      <w:pPr>
        <w:jc w:val="center"/>
        <w:rPr>
          <w:rFonts w:ascii="Times New Roman" w:hAnsi="Times New Roman"/>
          <w:b/>
          <w:sz w:val="28"/>
          <w:szCs w:val="28"/>
        </w:rPr>
      </w:pPr>
      <w:r w:rsidRPr="006D13D3">
        <w:rPr>
          <w:rFonts w:ascii="Times New Roman" w:hAnsi="Times New Roman"/>
          <w:b/>
          <w:sz w:val="28"/>
          <w:szCs w:val="28"/>
        </w:rPr>
        <w:t>Пенсионный фонд приступил к проактивному оформлению СНИЛС на детей</w:t>
      </w:r>
    </w:p>
    <w:p w:rsidR="00DC73C1" w:rsidRPr="006D13D3" w:rsidRDefault="00DC73C1" w:rsidP="006D1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13D3">
        <w:rPr>
          <w:rFonts w:ascii="Times New Roman" w:hAnsi="Times New Roman"/>
          <w:sz w:val="28"/>
          <w:szCs w:val="28"/>
        </w:rPr>
        <w:t>формлять СНИЛС на детей, родившихся с 15 июля 2020 года, родителям больше не требуется. Пенсионный фонд самостоятельно пришлет номер в личный кабинет мамы. Соответствующий сервис реализован на портале Госуслуг.</w:t>
      </w:r>
    </w:p>
    <w:p w:rsidR="00DC73C1" w:rsidRPr="006D13D3" w:rsidRDefault="00DC73C1" w:rsidP="006D1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3D3">
        <w:rPr>
          <w:rFonts w:ascii="Times New Roman" w:hAnsi="Times New Roman"/>
          <w:sz w:val="28"/>
          <w:szCs w:val="28"/>
        </w:rPr>
        <w:t>После поступления из реестра ЗАГС в информационную систему ПФР сведений о рождении ребенка, ему автоматически будет открыт индивидуальный лицевой счет, номер которого ПФР направит маме в личный кабинет на ЕПГУ.</w:t>
      </w:r>
    </w:p>
    <w:p w:rsidR="00DC73C1" w:rsidRPr="006D13D3" w:rsidRDefault="00DC73C1" w:rsidP="006D1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3D3">
        <w:rPr>
          <w:rFonts w:ascii="Times New Roman" w:hAnsi="Times New Roman"/>
          <w:sz w:val="28"/>
          <w:szCs w:val="28"/>
        </w:rPr>
        <w:t>Данный сервис доступен тем родителям, которые зарегистрированы на ЕПГУ. Для того, чтобы оперативно получить уведомление об оформленном СНИЛС по электронной почте или в смс, маме н</w:t>
      </w:r>
      <w:bookmarkStart w:id="0" w:name="_GoBack"/>
      <w:bookmarkEnd w:id="0"/>
      <w:r w:rsidRPr="006D13D3">
        <w:rPr>
          <w:rFonts w:ascii="Times New Roman" w:hAnsi="Times New Roman"/>
          <w:sz w:val="28"/>
          <w:szCs w:val="28"/>
        </w:rPr>
        <w:t>еобходимо выбрать соответствующие настройки в личном кабинете.</w:t>
      </w:r>
    </w:p>
    <w:p w:rsidR="00DC73C1" w:rsidRPr="006D13D3" w:rsidRDefault="00DC73C1" w:rsidP="006D13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13D3">
        <w:rPr>
          <w:rFonts w:ascii="Times New Roman" w:hAnsi="Times New Roman"/>
          <w:sz w:val="28"/>
          <w:szCs w:val="28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DC73C1" w:rsidRDefault="00DC73C1" w:rsidP="002E2C1E">
      <w:pPr>
        <w:jc w:val="right"/>
        <w:rPr>
          <w:i/>
          <w:sz w:val="24"/>
          <w:szCs w:val="24"/>
          <w:u w:val="single"/>
        </w:rPr>
      </w:pPr>
    </w:p>
    <w:p w:rsidR="00DC73C1" w:rsidRPr="002E2C1E" w:rsidRDefault="00DC73C1" w:rsidP="002E2C1E">
      <w:pPr>
        <w:jc w:val="right"/>
        <w:rPr>
          <w:b/>
          <w:sz w:val="24"/>
          <w:szCs w:val="24"/>
        </w:rPr>
      </w:pPr>
    </w:p>
    <w:p w:rsidR="00DC73C1" w:rsidRPr="006F41DF" w:rsidRDefault="00DC73C1" w:rsidP="006D13D3">
      <w:pPr>
        <w:jc w:val="righ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Пресс-служба УПФР по Павловскому району Нижегородской области (межрайонное)</w:t>
      </w:r>
    </w:p>
    <w:sectPr w:rsidR="00DC73C1" w:rsidRPr="006F41DF" w:rsidSect="00B06A2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78"/>
    <w:rsid w:val="00056956"/>
    <w:rsid w:val="0008638B"/>
    <w:rsid w:val="000A2806"/>
    <w:rsid w:val="000B5961"/>
    <w:rsid w:val="00142EEF"/>
    <w:rsid w:val="00171C30"/>
    <w:rsid w:val="002E2C1E"/>
    <w:rsid w:val="00360D87"/>
    <w:rsid w:val="003616DA"/>
    <w:rsid w:val="00385378"/>
    <w:rsid w:val="003A0CF9"/>
    <w:rsid w:val="00444955"/>
    <w:rsid w:val="004514A0"/>
    <w:rsid w:val="004818E3"/>
    <w:rsid w:val="00500FA4"/>
    <w:rsid w:val="00530C22"/>
    <w:rsid w:val="00537F3C"/>
    <w:rsid w:val="0054701C"/>
    <w:rsid w:val="006D13D3"/>
    <w:rsid w:val="006F41DF"/>
    <w:rsid w:val="00744DB8"/>
    <w:rsid w:val="00897330"/>
    <w:rsid w:val="00A1292C"/>
    <w:rsid w:val="00AC0C6F"/>
    <w:rsid w:val="00B06A2C"/>
    <w:rsid w:val="00B461AA"/>
    <w:rsid w:val="00DC73C1"/>
    <w:rsid w:val="00E10BAA"/>
    <w:rsid w:val="00E5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2C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6A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6A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6A2C"/>
    <w:pPr>
      <w:outlineLvl w:val="2"/>
    </w:pPr>
    <w:rPr>
      <w:rFonts w:ascii="XO Thames" w:hAnsi="XO Thames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A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6A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6A2C"/>
    <w:rPr>
      <w:rFonts w:ascii="XO Thames" w:hAnsi="XO Thames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6A2C"/>
    <w:rPr>
      <w:rFonts w:ascii="XO Thames" w:hAnsi="XO Thames"/>
      <w:b/>
      <w:color w:val="00A0FF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6A2C"/>
    <w:rPr>
      <w:rFonts w:ascii="XO Thames" w:hAnsi="XO Thames"/>
      <w:b/>
      <w:i/>
      <w:color w:val="000000"/>
      <w:sz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6A2C"/>
    <w:rPr>
      <w:rFonts w:ascii="XO Thames" w:hAnsi="XO Thames"/>
      <w:b/>
      <w:color w:val="595959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6A2C"/>
    <w:rPr>
      <w:rFonts w:ascii="XO Thames" w:hAnsi="XO Thames"/>
      <w:b/>
      <w:color w:val="000000"/>
      <w:sz w:val="22"/>
    </w:rPr>
  </w:style>
  <w:style w:type="character" w:customStyle="1" w:styleId="1">
    <w:name w:val="Обычный1"/>
    <w:uiPriority w:val="99"/>
    <w:rsid w:val="00B06A2C"/>
  </w:style>
  <w:style w:type="paragraph" w:styleId="TOC2">
    <w:name w:val="toc 2"/>
    <w:basedOn w:val="Normal"/>
    <w:next w:val="Normal"/>
    <w:link w:val="TOC2Char"/>
    <w:uiPriority w:val="99"/>
    <w:rsid w:val="00B06A2C"/>
    <w:pPr>
      <w:ind w:left="200"/>
    </w:pPr>
  </w:style>
  <w:style w:type="character" w:customStyle="1" w:styleId="TOC2Char">
    <w:name w:val="TOC 2 Char"/>
    <w:link w:val="TOC2"/>
    <w:uiPriority w:val="99"/>
    <w:locked/>
    <w:rsid w:val="00B06A2C"/>
    <w:rPr>
      <w:color w:val="000000"/>
      <w:sz w:val="22"/>
      <w:lang w:val="ru-RU" w:eastAsia="ru-RU"/>
    </w:rPr>
  </w:style>
  <w:style w:type="paragraph" w:styleId="TOC4">
    <w:name w:val="toc 4"/>
    <w:basedOn w:val="Normal"/>
    <w:next w:val="Normal"/>
    <w:link w:val="TOC4Char"/>
    <w:uiPriority w:val="99"/>
    <w:rsid w:val="00B06A2C"/>
    <w:pPr>
      <w:ind w:left="600"/>
    </w:pPr>
  </w:style>
  <w:style w:type="character" w:customStyle="1" w:styleId="TOC4Char">
    <w:name w:val="TOC 4 Char"/>
    <w:link w:val="TOC4"/>
    <w:uiPriority w:val="99"/>
    <w:locked/>
    <w:rsid w:val="00B06A2C"/>
    <w:rPr>
      <w:color w:val="000000"/>
      <w:sz w:val="22"/>
      <w:lang w:val="ru-RU" w:eastAsia="ru-RU"/>
    </w:rPr>
  </w:style>
  <w:style w:type="paragraph" w:customStyle="1" w:styleId="10">
    <w:name w:val="Основной шрифт абзаца1"/>
    <w:uiPriority w:val="99"/>
    <w:rsid w:val="00B06A2C"/>
    <w:pPr>
      <w:spacing w:after="200" w:line="276" w:lineRule="auto"/>
    </w:pPr>
    <w:rPr>
      <w:color w:val="000000"/>
      <w:szCs w:val="20"/>
    </w:rPr>
  </w:style>
  <w:style w:type="paragraph" w:styleId="TOC6">
    <w:name w:val="toc 6"/>
    <w:basedOn w:val="Normal"/>
    <w:next w:val="Normal"/>
    <w:link w:val="TOC6Char"/>
    <w:uiPriority w:val="99"/>
    <w:rsid w:val="00B06A2C"/>
    <w:pPr>
      <w:ind w:left="1000"/>
    </w:pPr>
  </w:style>
  <w:style w:type="character" w:customStyle="1" w:styleId="TOC6Char">
    <w:name w:val="TOC 6 Char"/>
    <w:link w:val="TOC6"/>
    <w:uiPriority w:val="99"/>
    <w:locked/>
    <w:rsid w:val="00B06A2C"/>
    <w:rPr>
      <w:color w:val="000000"/>
      <w:sz w:val="22"/>
      <w:lang w:val="ru-RU" w:eastAsia="ru-RU"/>
    </w:rPr>
  </w:style>
  <w:style w:type="paragraph" w:styleId="TOC7">
    <w:name w:val="toc 7"/>
    <w:basedOn w:val="Normal"/>
    <w:next w:val="Normal"/>
    <w:link w:val="TOC7Char"/>
    <w:uiPriority w:val="99"/>
    <w:rsid w:val="00B06A2C"/>
    <w:pPr>
      <w:ind w:left="1200"/>
    </w:pPr>
  </w:style>
  <w:style w:type="character" w:customStyle="1" w:styleId="TOC7Char">
    <w:name w:val="TOC 7 Char"/>
    <w:link w:val="TOC7"/>
    <w:uiPriority w:val="99"/>
    <w:locked/>
    <w:rsid w:val="00B06A2C"/>
    <w:rPr>
      <w:color w:val="000000"/>
      <w:sz w:val="22"/>
      <w:lang w:val="ru-RU" w:eastAsia="ru-RU"/>
    </w:rPr>
  </w:style>
  <w:style w:type="paragraph" w:styleId="TOC3">
    <w:name w:val="toc 3"/>
    <w:basedOn w:val="Normal"/>
    <w:next w:val="Normal"/>
    <w:link w:val="TOC3Char"/>
    <w:uiPriority w:val="99"/>
    <w:rsid w:val="00B06A2C"/>
    <w:pPr>
      <w:ind w:left="400"/>
    </w:pPr>
  </w:style>
  <w:style w:type="character" w:customStyle="1" w:styleId="TOC3Char">
    <w:name w:val="TOC 3 Char"/>
    <w:link w:val="TOC3"/>
    <w:uiPriority w:val="99"/>
    <w:locked/>
    <w:rsid w:val="00B06A2C"/>
    <w:rPr>
      <w:color w:val="000000"/>
      <w:sz w:val="22"/>
      <w:lang w:val="ru-RU" w:eastAsia="ru-RU"/>
    </w:rPr>
  </w:style>
  <w:style w:type="paragraph" w:customStyle="1" w:styleId="11">
    <w:name w:val="Гиперссылка1"/>
    <w:basedOn w:val="10"/>
    <w:link w:val="Hyperlink"/>
    <w:uiPriority w:val="99"/>
    <w:rsid w:val="00B06A2C"/>
    <w:rPr>
      <w:color w:val="0000FF"/>
      <w:u w:val="single"/>
    </w:rPr>
  </w:style>
  <w:style w:type="character" w:styleId="Hyperlink">
    <w:name w:val="Hyperlink"/>
    <w:basedOn w:val="DefaultParagraphFont"/>
    <w:link w:val="11"/>
    <w:uiPriority w:val="99"/>
    <w:locked/>
    <w:rsid w:val="00B06A2C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06A2C"/>
    <w:pPr>
      <w:spacing w:after="200" w:line="276" w:lineRule="auto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B06A2C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B06A2C"/>
    <w:rPr>
      <w:rFonts w:ascii="XO Thames" w:hAnsi="XO Thames"/>
      <w:b/>
    </w:rPr>
  </w:style>
  <w:style w:type="character" w:customStyle="1" w:styleId="TOC1Char">
    <w:name w:val="TOC 1 Char"/>
    <w:link w:val="TOC1"/>
    <w:uiPriority w:val="99"/>
    <w:locked/>
    <w:rsid w:val="00B06A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06A2C"/>
    <w:pPr>
      <w:spacing w:after="200" w:line="360" w:lineRule="auto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06A2C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B06A2C"/>
    <w:pPr>
      <w:ind w:left="1600"/>
    </w:pPr>
  </w:style>
  <w:style w:type="character" w:customStyle="1" w:styleId="TOC9Char">
    <w:name w:val="TOC 9 Char"/>
    <w:link w:val="TOC9"/>
    <w:uiPriority w:val="99"/>
    <w:locked/>
    <w:rsid w:val="00B06A2C"/>
    <w:rPr>
      <w:color w:val="000000"/>
      <w:sz w:val="22"/>
      <w:lang w:val="ru-RU" w:eastAsia="ru-RU"/>
    </w:rPr>
  </w:style>
  <w:style w:type="paragraph" w:styleId="TOC8">
    <w:name w:val="toc 8"/>
    <w:basedOn w:val="Normal"/>
    <w:next w:val="Normal"/>
    <w:link w:val="TOC8Char"/>
    <w:uiPriority w:val="99"/>
    <w:rsid w:val="00B06A2C"/>
    <w:pPr>
      <w:ind w:left="1400"/>
    </w:pPr>
  </w:style>
  <w:style w:type="character" w:customStyle="1" w:styleId="TOC8Char">
    <w:name w:val="TOC 8 Char"/>
    <w:link w:val="TOC8"/>
    <w:uiPriority w:val="99"/>
    <w:locked/>
    <w:rsid w:val="00B06A2C"/>
    <w:rPr>
      <w:color w:val="000000"/>
      <w:sz w:val="22"/>
      <w:lang w:val="ru-RU" w:eastAsia="ru-RU"/>
    </w:rPr>
  </w:style>
  <w:style w:type="paragraph" w:styleId="TOC5">
    <w:name w:val="toc 5"/>
    <w:basedOn w:val="Normal"/>
    <w:next w:val="Normal"/>
    <w:link w:val="TOC5Char"/>
    <w:uiPriority w:val="99"/>
    <w:rsid w:val="00B06A2C"/>
    <w:pPr>
      <w:ind w:left="800"/>
    </w:pPr>
  </w:style>
  <w:style w:type="character" w:customStyle="1" w:styleId="TOC5Char">
    <w:name w:val="TOC 5 Char"/>
    <w:link w:val="TOC5"/>
    <w:uiPriority w:val="99"/>
    <w:locked/>
    <w:rsid w:val="00B06A2C"/>
    <w:rPr>
      <w:color w:val="000000"/>
      <w:sz w:val="22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6A2C"/>
    <w:rPr>
      <w:rFonts w:ascii="XO Thames" w:hAnsi="XO Thames"/>
      <w:i/>
      <w:color w:val="616161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6A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Normal"/>
    <w:link w:val="toc101"/>
    <w:uiPriority w:val="99"/>
    <w:rsid w:val="00B06A2C"/>
    <w:pPr>
      <w:spacing w:after="200" w:line="276" w:lineRule="auto"/>
      <w:ind w:left="1800"/>
    </w:pPr>
    <w:rPr>
      <w:color w:val="000000"/>
      <w:szCs w:val="20"/>
    </w:rPr>
  </w:style>
  <w:style w:type="character" w:customStyle="1" w:styleId="toc101">
    <w:name w:val="toc 101"/>
    <w:link w:val="toc10"/>
    <w:uiPriority w:val="99"/>
    <w:locked/>
    <w:rsid w:val="00B06A2C"/>
    <w:rPr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06A2C"/>
    <w:rPr>
      <w:rFonts w:ascii="XO Thames" w:hAnsi="XO Thames"/>
      <w:b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06A2C"/>
    <w:rPr>
      <w:rFonts w:ascii="XO Thames" w:hAnsi="XO Thames"/>
      <w:b/>
      <w:sz w:val="52"/>
    </w:rPr>
  </w:style>
  <w:style w:type="paragraph" w:styleId="BalloonText">
    <w:name w:val="Balloon Text"/>
    <w:basedOn w:val="Normal"/>
    <w:link w:val="BalloonTextChar"/>
    <w:uiPriority w:val="99"/>
    <w:semiHidden/>
    <w:rsid w:val="0008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154</Words>
  <Characters>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Крижная Светлана Викторовна</dc:creator>
  <cp:keywords/>
  <dc:description/>
  <cp:lastModifiedBy>062StarovaAN</cp:lastModifiedBy>
  <cp:revision>18</cp:revision>
  <cp:lastPrinted>2020-07-21T08:59:00Z</cp:lastPrinted>
  <dcterms:created xsi:type="dcterms:W3CDTF">2020-07-21T06:25:00Z</dcterms:created>
  <dcterms:modified xsi:type="dcterms:W3CDTF">2020-07-22T05:44:00Z</dcterms:modified>
</cp:coreProperties>
</file>