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D2A" w:rsidRPr="008A5552" w:rsidRDefault="007E5D2A" w:rsidP="007E5D2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Уведомление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о проведении публичных консультаций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7E5D2A" w:rsidRPr="008A5552" w:rsidRDefault="00CA6D51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Настоящим </w:t>
      </w:r>
      <w:r w:rsidR="007E5D2A" w:rsidRPr="007E5D2A">
        <w:rPr>
          <w:sz w:val="28"/>
          <w:szCs w:val="28"/>
          <w:u w:val="single"/>
          <w:lang w:eastAsia="ru-RU"/>
        </w:rPr>
        <w:t>управление экономического развития Администрации Сосновского муниципального района</w:t>
      </w:r>
    </w:p>
    <w:p w:rsidR="007E5D2A" w:rsidRPr="008A5552" w:rsidRDefault="007E5D2A" w:rsidP="00CA6D51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8A5552">
        <w:rPr>
          <w:sz w:val="16"/>
          <w:szCs w:val="16"/>
          <w:lang w:eastAsia="ru-RU"/>
        </w:rPr>
        <w:t>(наименование регулирующего органа)</w:t>
      </w:r>
    </w:p>
    <w:p w:rsidR="007E5D2A" w:rsidRPr="00D76DFC" w:rsidRDefault="007E5D2A" w:rsidP="00342C21">
      <w:pPr>
        <w:jc w:val="both"/>
        <w:rPr>
          <w:sz w:val="28"/>
          <w:szCs w:val="28"/>
          <w:u w:val="single"/>
        </w:rPr>
      </w:pPr>
      <w:r w:rsidRPr="008A5552">
        <w:rPr>
          <w:sz w:val="28"/>
          <w:szCs w:val="28"/>
          <w:lang w:eastAsia="ru-RU"/>
        </w:rPr>
        <w:t xml:space="preserve">уведомляет о проведении публичных консультаций в целях оценки проекта </w:t>
      </w:r>
      <w:r w:rsidR="00342C21">
        <w:rPr>
          <w:sz w:val="28"/>
          <w:szCs w:val="28"/>
          <w:lang w:eastAsia="ru-RU"/>
        </w:rPr>
        <w:t xml:space="preserve">муниципального нормативного правового акта </w:t>
      </w:r>
      <w:r w:rsidRPr="00CA6D51">
        <w:rPr>
          <w:sz w:val="28"/>
          <w:szCs w:val="28"/>
          <w:u w:val="single"/>
          <w:lang w:eastAsia="ru-RU"/>
        </w:rPr>
        <w:t>«</w:t>
      </w:r>
      <w:r w:rsidR="00CA6D51" w:rsidRPr="00CA6D51">
        <w:rPr>
          <w:sz w:val="28"/>
          <w:szCs w:val="28"/>
          <w:u w:val="single"/>
          <w:lang w:eastAsia="ru-RU"/>
        </w:rPr>
        <w:t xml:space="preserve">О внесении изменений в </w:t>
      </w:r>
      <w:r w:rsidR="00243B42">
        <w:rPr>
          <w:sz w:val="28"/>
          <w:szCs w:val="28"/>
          <w:u w:val="single"/>
        </w:rPr>
        <w:t>постановление</w:t>
      </w:r>
      <w:r w:rsidR="00D76DFC">
        <w:rPr>
          <w:sz w:val="28"/>
          <w:szCs w:val="28"/>
          <w:u w:val="single"/>
        </w:rPr>
        <w:t xml:space="preserve"> А</w:t>
      </w:r>
      <w:r w:rsidR="00CA6D51" w:rsidRPr="00CA6D51">
        <w:rPr>
          <w:sz w:val="28"/>
          <w:szCs w:val="28"/>
          <w:u w:val="single"/>
        </w:rPr>
        <w:t>дминистрации Сосновского муниципального района Нижегородской области от 13.02.2013</w:t>
      </w:r>
      <w:r w:rsidR="00080D42">
        <w:rPr>
          <w:sz w:val="28"/>
          <w:szCs w:val="28"/>
          <w:u w:val="single"/>
        </w:rPr>
        <w:t>г.</w:t>
      </w:r>
      <w:r w:rsidR="00CA6D51" w:rsidRPr="00CA6D51">
        <w:rPr>
          <w:sz w:val="28"/>
          <w:szCs w:val="28"/>
          <w:u w:val="single"/>
        </w:rPr>
        <w:t xml:space="preserve"> №22 «Об утверждении схемы размещения нестационарных торговых объектов на территории Сосновского муниципального района Нижегородской области</w:t>
      </w:r>
      <w:r w:rsidR="003C2624">
        <w:rPr>
          <w:sz w:val="28"/>
          <w:szCs w:val="28"/>
          <w:u w:val="single"/>
        </w:rPr>
        <w:t xml:space="preserve"> (с изменениями)</w:t>
      </w:r>
      <w:r w:rsidR="00CA6D51" w:rsidRPr="00CA6D51">
        <w:rPr>
          <w:sz w:val="28"/>
          <w:szCs w:val="28"/>
          <w:u w:val="single"/>
        </w:rPr>
        <w:t>»</w:t>
      </w:r>
    </w:p>
    <w:p w:rsidR="007E5D2A" w:rsidRPr="008A5552" w:rsidRDefault="007E5D2A" w:rsidP="00CA6D51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8A5552">
        <w:rPr>
          <w:sz w:val="16"/>
          <w:szCs w:val="16"/>
          <w:lang w:eastAsia="ru-RU"/>
        </w:rPr>
        <w:t>(наименование проекта акта (действующего акта)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Сроки проведения публичных консультаций:</w:t>
      </w:r>
    </w:p>
    <w:p w:rsidR="007E5D2A" w:rsidRPr="009E1BFC" w:rsidRDefault="00BD6855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  <w:lang w:eastAsia="ru-RU"/>
        </w:rPr>
        <w:t>"25</w:t>
      </w:r>
      <w:bookmarkStart w:id="0" w:name="_GoBack"/>
      <w:bookmarkEnd w:id="0"/>
      <w:r w:rsidR="00BB247D">
        <w:rPr>
          <w:sz w:val="28"/>
          <w:szCs w:val="28"/>
          <w:u w:val="single"/>
          <w:lang w:eastAsia="ru-RU"/>
        </w:rPr>
        <w:t xml:space="preserve">" </w:t>
      </w:r>
      <w:r w:rsidR="00342C21">
        <w:rPr>
          <w:sz w:val="28"/>
          <w:szCs w:val="28"/>
          <w:u w:val="single"/>
          <w:lang w:eastAsia="ru-RU"/>
        </w:rPr>
        <w:t>ноября 2016 года - "24</w:t>
      </w:r>
      <w:r w:rsidR="007E5D2A" w:rsidRPr="009E1BFC">
        <w:rPr>
          <w:sz w:val="28"/>
          <w:szCs w:val="28"/>
          <w:u w:val="single"/>
          <w:lang w:eastAsia="ru-RU"/>
        </w:rPr>
        <w:t xml:space="preserve">" </w:t>
      </w:r>
      <w:r w:rsidR="00CA6D51">
        <w:rPr>
          <w:sz w:val="28"/>
          <w:szCs w:val="28"/>
          <w:u w:val="single"/>
          <w:lang w:eastAsia="ru-RU"/>
        </w:rPr>
        <w:t>декаб</w:t>
      </w:r>
      <w:r w:rsidR="007E5D2A" w:rsidRPr="009E1BFC">
        <w:rPr>
          <w:sz w:val="28"/>
          <w:szCs w:val="28"/>
          <w:u w:val="single"/>
          <w:lang w:eastAsia="ru-RU"/>
        </w:rPr>
        <w:t>ря 2016 года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 xml:space="preserve">Форма публичных консультаций: сбор предложений и замечаний участников публичных консультаций посредством электронной почты и на бумажном носителе по форме </w:t>
      </w:r>
      <w:proofErr w:type="gramStart"/>
      <w:r w:rsidRPr="008A5552">
        <w:rPr>
          <w:sz w:val="28"/>
          <w:szCs w:val="28"/>
          <w:lang w:eastAsia="ru-RU"/>
        </w:rPr>
        <w:t>согласно приложения</w:t>
      </w:r>
      <w:proofErr w:type="gramEnd"/>
      <w:r w:rsidRPr="008A5552">
        <w:rPr>
          <w:sz w:val="28"/>
          <w:szCs w:val="28"/>
          <w:lang w:eastAsia="ru-RU"/>
        </w:rPr>
        <w:t xml:space="preserve"> № 1 к уведомлению: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 xml:space="preserve">предложения   и   замечания направляются </w:t>
      </w:r>
      <w:r w:rsidR="00CA6D51">
        <w:rPr>
          <w:sz w:val="28"/>
          <w:szCs w:val="28"/>
          <w:lang w:eastAsia="ru-RU"/>
        </w:rPr>
        <w:t xml:space="preserve">в электронном </w:t>
      </w:r>
      <w:r w:rsidR="008B2C97">
        <w:rPr>
          <w:sz w:val="28"/>
          <w:szCs w:val="28"/>
          <w:lang w:eastAsia="ru-RU"/>
        </w:rPr>
        <w:t xml:space="preserve">виде </w:t>
      </w:r>
      <w:r w:rsidRPr="008A5552">
        <w:rPr>
          <w:sz w:val="28"/>
          <w:szCs w:val="28"/>
          <w:lang w:eastAsia="ru-RU"/>
        </w:rPr>
        <w:t>на адрес:</w:t>
      </w:r>
    </w:p>
    <w:p w:rsidR="007E5D2A" w:rsidRPr="00C955D4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proofErr w:type="spellStart"/>
      <w:r w:rsidRPr="007E5D2A">
        <w:rPr>
          <w:sz w:val="28"/>
          <w:szCs w:val="28"/>
          <w:u w:val="single"/>
          <w:lang w:val="en-US" w:eastAsia="ru-RU"/>
        </w:rPr>
        <w:t>remizova</w:t>
      </w:r>
      <w:proofErr w:type="spellEnd"/>
      <w:r w:rsidRPr="00C955D4">
        <w:rPr>
          <w:sz w:val="28"/>
          <w:szCs w:val="28"/>
          <w:u w:val="single"/>
          <w:lang w:eastAsia="ru-RU"/>
        </w:rPr>
        <w:t>.</w:t>
      </w:r>
      <w:proofErr w:type="spellStart"/>
      <w:r w:rsidRPr="007E5D2A">
        <w:rPr>
          <w:sz w:val="28"/>
          <w:szCs w:val="28"/>
          <w:u w:val="single"/>
          <w:lang w:val="en-US" w:eastAsia="ru-RU"/>
        </w:rPr>
        <w:t>ssn</w:t>
      </w:r>
      <w:proofErr w:type="spellEnd"/>
      <w:r w:rsidRPr="00C955D4">
        <w:rPr>
          <w:sz w:val="28"/>
          <w:szCs w:val="28"/>
          <w:u w:val="single"/>
          <w:lang w:eastAsia="ru-RU"/>
        </w:rPr>
        <w:t>@</w:t>
      </w:r>
      <w:r w:rsidRPr="007E5D2A">
        <w:rPr>
          <w:sz w:val="28"/>
          <w:szCs w:val="28"/>
          <w:u w:val="single"/>
          <w:lang w:val="en-US" w:eastAsia="ru-RU"/>
        </w:rPr>
        <w:t>mail</w:t>
      </w:r>
      <w:r w:rsidRPr="00C955D4">
        <w:rPr>
          <w:sz w:val="28"/>
          <w:szCs w:val="28"/>
          <w:u w:val="single"/>
          <w:lang w:eastAsia="ru-RU"/>
        </w:rPr>
        <w:t>.</w:t>
      </w:r>
      <w:proofErr w:type="spellStart"/>
      <w:r w:rsidRPr="007E5D2A">
        <w:rPr>
          <w:sz w:val="28"/>
          <w:szCs w:val="28"/>
          <w:u w:val="single"/>
          <w:lang w:val="en-US" w:eastAsia="ru-RU"/>
        </w:rPr>
        <w:t>ru</w:t>
      </w:r>
      <w:proofErr w:type="spellEnd"/>
    </w:p>
    <w:p w:rsidR="007E5D2A" w:rsidRPr="008A5552" w:rsidRDefault="007E5D2A" w:rsidP="00342C21">
      <w:pPr>
        <w:widowControl w:val="0"/>
        <w:autoSpaceDE w:val="0"/>
        <w:autoSpaceDN w:val="0"/>
        <w:adjustRightInd w:val="0"/>
        <w:rPr>
          <w:sz w:val="16"/>
          <w:szCs w:val="16"/>
          <w:lang w:eastAsia="ru-RU"/>
        </w:rPr>
      </w:pPr>
      <w:r w:rsidRPr="008A5552">
        <w:rPr>
          <w:sz w:val="16"/>
          <w:szCs w:val="16"/>
          <w:lang w:eastAsia="ru-RU"/>
        </w:rPr>
        <w:t>(адрес электронной почты ответственного сотрудника)</w:t>
      </w:r>
    </w:p>
    <w:p w:rsidR="007E5D2A" w:rsidRPr="007E5D2A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 w:rsidRPr="008A5552">
        <w:rPr>
          <w:sz w:val="28"/>
          <w:szCs w:val="28"/>
          <w:lang w:eastAsia="ru-RU"/>
        </w:rPr>
        <w:t>или на</w:t>
      </w:r>
      <w:r>
        <w:rPr>
          <w:sz w:val="28"/>
          <w:szCs w:val="28"/>
          <w:lang w:eastAsia="ru-RU"/>
        </w:rPr>
        <w:t xml:space="preserve"> бумажном носителе по адресу: </w:t>
      </w:r>
      <w:r w:rsidRPr="007E5D2A">
        <w:rPr>
          <w:sz w:val="28"/>
          <w:szCs w:val="28"/>
          <w:u w:val="single"/>
          <w:lang w:eastAsia="ru-RU"/>
        </w:rPr>
        <w:t xml:space="preserve">606170, Нижегородская обл., </w:t>
      </w:r>
      <w:proofErr w:type="spellStart"/>
      <w:r w:rsidRPr="007E5D2A">
        <w:rPr>
          <w:sz w:val="28"/>
          <w:szCs w:val="28"/>
          <w:u w:val="single"/>
          <w:lang w:eastAsia="ru-RU"/>
        </w:rPr>
        <w:t>р.п</w:t>
      </w:r>
      <w:proofErr w:type="spellEnd"/>
      <w:r w:rsidRPr="007E5D2A">
        <w:rPr>
          <w:sz w:val="28"/>
          <w:szCs w:val="28"/>
          <w:u w:val="single"/>
          <w:lang w:eastAsia="ru-RU"/>
        </w:rPr>
        <w:t>.</w:t>
      </w:r>
      <w:r w:rsidR="00D76DFC">
        <w:rPr>
          <w:sz w:val="28"/>
          <w:szCs w:val="28"/>
          <w:u w:val="single"/>
          <w:lang w:eastAsia="ru-RU"/>
        </w:rPr>
        <w:t xml:space="preserve"> </w:t>
      </w:r>
      <w:r w:rsidRPr="007E5D2A">
        <w:rPr>
          <w:sz w:val="28"/>
          <w:szCs w:val="28"/>
          <w:u w:val="single"/>
          <w:lang w:eastAsia="ru-RU"/>
        </w:rPr>
        <w:t>Сосновское, ул. Ленина, д.27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Контактное лицо по вопросам публичных консультаций:</w:t>
      </w:r>
    </w:p>
    <w:p w:rsidR="007E5D2A" w:rsidRPr="007E5D2A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 w:rsidRPr="007E5D2A">
        <w:rPr>
          <w:sz w:val="28"/>
          <w:szCs w:val="28"/>
          <w:u w:val="single"/>
          <w:lang w:eastAsia="ru-RU"/>
        </w:rPr>
        <w:t>Ремизова Елена Юрьевна – начальник управления экономического развит</w:t>
      </w:r>
      <w:r w:rsidR="009E1BFC">
        <w:rPr>
          <w:sz w:val="28"/>
          <w:szCs w:val="28"/>
          <w:u w:val="single"/>
          <w:lang w:eastAsia="ru-RU"/>
        </w:rPr>
        <w:t>и</w:t>
      </w:r>
      <w:r w:rsidRPr="007E5D2A">
        <w:rPr>
          <w:sz w:val="28"/>
          <w:szCs w:val="28"/>
          <w:u w:val="single"/>
          <w:lang w:eastAsia="ru-RU"/>
        </w:rPr>
        <w:t xml:space="preserve">я </w:t>
      </w:r>
      <w:r w:rsidR="009E1BFC" w:rsidRPr="007E5D2A">
        <w:rPr>
          <w:sz w:val="28"/>
          <w:szCs w:val="28"/>
          <w:u w:val="single"/>
          <w:lang w:eastAsia="ru-RU"/>
        </w:rPr>
        <w:t>Администрации</w:t>
      </w:r>
      <w:r w:rsidRPr="007E5D2A">
        <w:rPr>
          <w:sz w:val="28"/>
          <w:szCs w:val="28"/>
          <w:u w:val="single"/>
          <w:lang w:eastAsia="ru-RU"/>
        </w:rPr>
        <w:t xml:space="preserve"> Сосновского </w:t>
      </w:r>
      <w:r w:rsidR="009E1BFC" w:rsidRPr="007E5D2A">
        <w:rPr>
          <w:sz w:val="28"/>
          <w:szCs w:val="28"/>
          <w:u w:val="single"/>
          <w:lang w:eastAsia="ru-RU"/>
        </w:rPr>
        <w:t>муниципального</w:t>
      </w:r>
      <w:r w:rsidRPr="007E5D2A">
        <w:rPr>
          <w:sz w:val="28"/>
          <w:szCs w:val="28"/>
          <w:u w:val="single"/>
          <w:lang w:eastAsia="ru-RU"/>
        </w:rPr>
        <w:t xml:space="preserve"> </w:t>
      </w:r>
      <w:r w:rsidR="009E1BFC" w:rsidRPr="007E5D2A">
        <w:rPr>
          <w:sz w:val="28"/>
          <w:szCs w:val="28"/>
          <w:u w:val="single"/>
          <w:lang w:eastAsia="ru-RU"/>
        </w:rPr>
        <w:t>района</w:t>
      </w:r>
    </w:p>
    <w:p w:rsidR="007E5D2A" w:rsidRPr="008A5552" w:rsidRDefault="007E5D2A" w:rsidP="00CA6D51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8A5552">
        <w:rPr>
          <w:sz w:val="16"/>
          <w:szCs w:val="16"/>
          <w:lang w:eastAsia="ru-RU"/>
        </w:rPr>
        <w:t>(Ф.И.О. ответственного сотрудника, должность)</w:t>
      </w:r>
    </w:p>
    <w:p w:rsidR="007E5D2A" w:rsidRPr="009E1BFC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 w:rsidRPr="008A5552">
        <w:rPr>
          <w:sz w:val="28"/>
          <w:szCs w:val="28"/>
          <w:lang w:eastAsia="ru-RU"/>
        </w:rPr>
        <w:t>рабо</w:t>
      </w:r>
      <w:r w:rsidR="009E1BFC">
        <w:rPr>
          <w:sz w:val="28"/>
          <w:szCs w:val="28"/>
          <w:lang w:eastAsia="ru-RU"/>
        </w:rPr>
        <w:t xml:space="preserve">чий телефон: </w:t>
      </w:r>
      <w:r w:rsidR="009E1BFC" w:rsidRPr="009E1BFC">
        <w:rPr>
          <w:sz w:val="28"/>
          <w:szCs w:val="28"/>
          <w:u w:val="single"/>
          <w:lang w:eastAsia="ru-RU"/>
        </w:rPr>
        <w:t>8(83174)2-72-56</w:t>
      </w:r>
    </w:p>
    <w:p w:rsidR="007E5D2A" w:rsidRPr="008A5552" w:rsidRDefault="009E1BFC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график работы: с 08.00 ч. до 17.15 ч. понедельник - четверг, с 08.00 ч. до 16.00 ч. пятница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E5D2A" w:rsidRPr="008A5552" w:rsidRDefault="007E5D2A" w:rsidP="007E5D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Прилагаемые к уведомлению материалы: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1. проект акта;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2. пояснительная записка к проекту акта;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3. опросный лист для проведения публичных консультаций (приложение № 1 к уведомлению).</w:t>
      </w: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A6D5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sectPr w:rsidR="00C95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2A"/>
    <w:rsid w:val="00080D42"/>
    <w:rsid w:val="00243B42"/>
    <w:rsid w:val="00342C21"/>
    <w:rsid w:val="003C2624"/>
    <w:rsid w:val="007E5D2A"/>
    <w:rsid w:val="008B2C97"/>
    <w:rsid w:val="009E1BFC"/>
    <w:rsid w:val="00B90CA8"/>
    <w:rsid w:val="00BB247D"/>
    <w:rsid w:val="00BD6855"/>
    <w:rsid w:val="00C955D4"/>
    <w:rsid w:val="00CA6D51"/>
    <w:rsid w:val="00CF28AE"/>
    <w:rsid w:val="00D76DFC"/>
    <w:rsid w:val="00FE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99658-8934-4AEC-85CF-5E9F0A0FA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D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5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5D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Remizova</dc:creator>
  <cp:keywords/>
  <dc:description/>
  <cp:lastModifiedBy>1</cp:lastModifiedBy>
  <cp:revision>15</cp:revision>
  <cp:lastPrinted>2016-08-26T06:20:00Z</cp:lastPrinted>
  <dcterms:created xsi:type="dcterms:W3CDTF">2016-08-26T04:58:00Z</dcterms:created>
  <dcterms:modified xsi:type="dcterms:W3CDTF">2016-11-24T05:33:00Z</dcterms:modified>
</cp:coreProperties>
</file>